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Bond Vet partners with Coupa to enhance clinic operations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Bond Vet, a rapidly expanding veterinary care provider, has officially announced a new partnership with spend management leader Coupa, aimed at enhancing operational efficiency within its clinics. The collaboration was publicly revealed on Monday, 4th November 2023, and will involve the implementation of Coupa’s sophisticated artificial intelligence (AI) platform to optimise financial and supply chain management processes across Bond Vet locations.</w:t>
      </w:r>
      <w:r/>
    </w:p>
    <w:p>
      <w:r/>
      <w:r>
        <w:t>As Bond Vet continues to establish more clinics to cater to the increasing demand for premium pet care services, the efficiency of its internal operations becomes pivotal. The integration of Coupa’s platform promises to automate essential tasks such as ordering supplies and managing expenses, allowing clinic staff to prioritise patient care. This partnership aims to alleviate concerns about potential shortages in medications and other necessary supplies, ensuring the seamless delivery of veterinary services.</w:t>
      </w:r>
      <w:r/>
    </w:p>
    <w:p>
      <w:r/>
      <w:r>
        <w:t>In a joint news release, the companies highlighted the significance of the technological collaboration. "With Coupa’s platform, Bond Vet can automate tasks like ordering supplies and managing expenses," the statement read. The collaboration is expected to enhance the daily operations at Bond Vet by reducing the administrative burden on veterinarians and veterinary technicians, thereby increasing the time they can dedicate to direct patient care.</w:t>
      </w:r>
      <w:r/>
    </w:p>
    <w:p>
      <w:r/>
      <w:r>
        <w:t>Furthermore, Coupa’s real-time ordering tools offer clinic teams the ability to maintain inventory without setbacks, which could impede clinical operations. This strategic alliance is designed to bolster the support Bond Vet provides to its clinic teams, ensuring a superior experience for both pets and their owners.</w:t>
      </w:r>
      <w:r/>
    </w:p>
    <w:p>
      <w:r/>
      <w:r>
        <w:t>Rajiv Ramachandran, Senior Vice President of Product Strategy and Management at Coupa, underscored the importance of data-driven AI tools in augmenting business operations during the B2B Payments 2024 event. In a conversation with PYMNTS, he elaborated on how AI can unlock substantial value in business environments by utilising extensive real-world data to train algorithms. Highlighting the challenges in traditionally siloed financial functions, Ramachandran noted the transformative potential of AI-powered platforms in creating a cohesive and integrated financial management framework.</w:t>
      </w:r>
      <w:r/>
    </w:p>
    <w:p>
      <w:r/>
      <w:r>
        <w:t>"The integration of these systems allows for a holistic view of a company’s cash position," Ramachandran stated. This unified approach facilitates efficient cash flow management, enabling finance teams to maintain liquidity and swiftly adapt to market changes.</w:t>
      </w:r>
      <w:r/>
    </w:p>
    <w:p>
      <w:r/>
      <w:r>
        <w:t>This partnership between Bond Vet and Coupa not only reflects a strategic move to streamline operations but also signifies a broader trend towards integrating AI technology to enhance business efficiencies. By leveraging AI, Bond Vet aims to optimise its operational procedures, aligning with industry standards while providing exceptional veterinary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https://www.bruning.com/news/2024/11/bond-vet-partners-with-coupa-to-simplify-clinic-operations-and-enhance-pet-care-yahoo-finance/</w:t>
        </w:r>
      </w:hyperlink>
      <w:r>
        <w:t xml:space="preserve"> - Announcement of the partnership between Bond Vet and Coupa to simplify clinic operations and enhance pet care.</w:t>
      </w:r>
      <w:r/>
    </w:p>
    <w:p>
      <w:pPr>
        <w:pStyle w:val="ListNumber"/>
        <w:spacing w:line="240" w:lineRule="auto"/>
        <w:ind w:left="720"/>
      </w:pPr>
      <w:r/>
      <w:hyperlink r:id="rId11">
        <w:r>
          <w:rPr>
            <w:color w:val="0000EE"/>
            <w:u w:val="single"/>
          </w:rPr>
          <w:t>https://www.coupa.com/newsroom/</w:t>
        </w:r>
      </w:hyperlink>
      <w:r>
        <w:t xml:space="preserve"> - Official news release on the partnership between Bond Vet and Coupa.</w:t>
      </w:r>
      <w:r/>
    </w:p>
    <w:p>
      <w:pPr>
        <w:pStyle w:val="ListNumber"/>
        <w:spacing w:line="240" w:lineRule="auto"/>
        <w:ind w:left="720"/>
      </w:pPr>
      <w:r/>
      <w:hyperlink r:id="rId12">
        <w:r>
          <w:rPr>
            <w:color w:val="0000EE"/>
            <w:u w:val="single"/>
          </w:rPr>
          <w:t>https://www.pymnts.com/partnerships/2024/bond-vet-turns-to-coupa-for-ai-powered-spend-management/</w:t>
        </w:r>
      </w:hyperlink>
      <w:r>
        <w:t xml:space="preserve"> - Details on how Bond Vet will use Coupa’s AI platform to manage finances and supplies, and the benefits of this partnership.</w:t>
      </w:r>
      <w:r/>
    </w:p>
    <w:p>
      <w:pPr>
        <w:pStyle w:val="ListNumber"/>
        <w:spacing w:line="240" w:lineRule="auto"/>
        <w:ind w:left="720"/>
      </w:pPr>
      <w:r/>
      <w:hyperlink r:id="rId13">
        <w:r>
          <w:rPr>
            <w:color w:val="0000EE"/>
            <w:u w:val="single"/>
          </w:rPr>
          <w:t>https://www.prnewswire.com/news-releases/bond-vet-partners-with-coupa-to-simplify-clinic-operations-and-enhance-pet-care-302295396.html</w:t>
        </w:r>
      </w:hyperlink>
      <w:r>
        <w:t xml:space="preserve"> - Joint news release highlighting the integration of Coupa’s platform to automate tasks and enhance patient care.</w:t>
      </w:r>
      <w:r/>
    </w:p>
    <w:p>
      <w:pPr>
        <w:pStyle w:val="ListNumber"/>
        <w:spacing w:line="240" w:lineRule="auto"/>
        <w:ind w:left="720"/>
      </w:pPr>
      <w:r/>
      <w:hyperlink r:id="rId12">
        <w:r>
          <w:rPr>
            <w:color w:val="0000EE"/>
            <w:u w:val="single"/>
          </w:rPr>
          <w:t>https://www.pymnts.com/partnerships/2024/bond-vet-turns-to-coupa-for-ai-powered-spend-management/</w:t>
        </w:r>
      </w:hyperlink>
      <w:r>
        <w:t xml:space="preserve"> - Rajiv Ramachandran’s comments on the importance of data-driven AI tools and the challenges in traditionally siloed financial functions.</w:t>
      </w:r>
      <w:r/>
    </w:p>
    <w:p>
      <w:pPr>
        <w:pStyle w:val="ListNumber"/>
        <w:spacing w:line="240" w:lineRule="auto"/>
        <w:ind w:left="720"/>
      </w:pPr>
      <w:r/>
      <w:hyperlink r:id="rId13">
        <w:r>
          <w:rPr>
            <w:color w:val="0000EE"/>
            <w:u w:val="single"/>
          </w:rPr>
          <w:t>https://www.prnewswire.com/news-releases/bond-vet-partners-with-coupa-to-simplify-clinic-operations-and-enhance-pet-care-302295396.html</w:t>
        </w:r>
      </w:hyperlink>
      <w:r>
        <w:t xml:space="preserve"> - Benefits of the partnership, including reduced administrative burden and enhanced patient care.</w:t>
      </w:r>
      <w:r/>
    </w:p>
    <w:p>
      <w:pPr>
        <w:pStyle w:val="ListNumber"/>
        <w:spacing w:line="240" w:lineRule="auto"/>
        <w:ind w:left="720"/>
      </w:pPr>
      <w:r/>
      <w:hyperlink r:id="rId12">
        <w:r>
          <w:rPr>
            <w:color w:val="0000EE"/>
            <w:u w:val="single"/>
          </w:rPr>
          <w:t>https://www.pymnts.com/partnerships/2024/bond-vet-turns-to-coupa-for-ai-powered-spend-management/</w:t>
        </w:r>
      </w:hyperlink>
      <w:r>
        <w:t xml:space="preserve"> - Details on how Coupa’s real-time ordering tools help maintain inventory and avoid shortages.</w:t>
      </w:r>
      <w:r/>
    </w:p>
    <w:p>
      <w:pPr>
        <w:pStyle w:val="ListNumber"/>
        <w:spacing w:line="240" w:lineRule="auto"/>
        <w:ind w:left="720"/>
      </w:pPr>
      <w:r/>
      <w:hyperlink r:id="rId13">
        <w:r>
          <w:rPr>
            <w:color w:val="0000EE"/>
            <w:u w:val="single"/>
          </w:rPr>
          <w:t>https://www.prnewswire.com/news-releases/bond-vet-partners-with-coupa-to-simplify-clinic-operations-and-enhance-pet-care-302295396.html</w:t>
        </w:r>
      </w:hyperlink>
      <w:r>
        <w:t xml:space="preserve"> - Statement from Rich Slipec, Regional President, Americas at Coupa, on the support provided to Bond Vet clinic teams.</w:t>
      </w:r>
      <w:r/>
    </w:p>
    <w:p>
      <w:pPr>
        <w:pStyle w:val="ListNumber"/>
        <w:spacing w:line="240" w:lineRule="auto"/>
        <w:ind w:left="720"/>
      </w:pPr>
      <w:r/>
      <w:hyperlink r:id="rId12">
        <w:r>
          <w:rPr>
            <w:color w:val="0000EE"/>
            <w:u w:val="single"/>
          </w:rPr>
          <w:t>https://www.pymnts.com/partnerships/2024/bond-vet-turns-to-coupa-for-ai-powered-spend-management/</w:t>
        </w:r>
      </w:hyperlink>
      <w:r>
        <w:t xml:space="preserve"> - Rajiv Ramachandran’s comments on the holistic view of a company’s cash position and efficient cash flow management.</w:t>
      </w:r>
      <w:r/>
    </w:p>
    <w:p>
      <w:pPr>
        <w:pStyle w:val="ListNumber"/>
        <w:spacing w:line="240" w:lineRule="auto"/>
        <w:ind w:left="720"/>
      </w:pPr>
      <w:r/>
      <w:hyperlink r:id="rId13">
        <w:r>
          <w:rPr>
            <w:color w:val="0000EE"/>
            <w:u w:val="single"/>
          </w:rPr>
          <w:t>https://www.prnewswire.com/news-releases/bond-vet-partners-with-coupa-to-simplify-clinic-operations-and-enhance-pet-care-302295396.html</w:t>
        </w:r>
      </w:hyperlink>
      <w:r>
        <w:t xml:space="preserve"> - Overview of Bond Vet’s mission and expansion plans, and the role of the partnership in enhancing operational efficiency.</w:t>
      </w:r>
      <w:r/>
    </w:p>
    <w:p>
      <w:pPr>
        <w:pStyle w:val="ListNumber"/>
        <w:spacing w:line="240" w:lineRule="auto"/>
        <w:ind w:left="720"/>
      </w:pPr>
      <w:r/>
      <w:hyperlink r:id="rId11">
        <w:r>
          <w:rPr>
            <w:color w:val="0000EE"/>
            <w:u w:val="single"/>
          </w:rPr>
          <w:t>https://www.coupa.com/newsroom/</w:t>
        </w:r>
      </w:hyperlink>
      <w:r>
        <w:t xml:space="preserve"> - General information on Coupa’s AI-driven platform and its application in various business environments.</w:t>
      </w:r>
      <w:r/>
    </w:p>
    <w:p>
      <w:pPr>
        <w:pStyle w:val="ListNumber"/>
        <w:spacing w:line="240" w:lineRule="auto"/>
        <w:ind w:left="720"/>
      </w:pPr>
      <w:r/>
      <w:hyperlink r:id="rId12">
        <w:r>
          <w:rPr>
            <w:color w:val="0000EE"/>
            <w:u w:val="single"/>
          </w:rPr>
          <w:t>https://www.pymnts.com/partnerships/2024/bond-vet-turns-to-coupa-for-ai-powered-spend-management/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uning.com/news/2024/11/bond-vet-partners-with-coupa-to-simplify-clinic-operations-and-enhance-pet-care-yahoo-finance/" TargetMode="External"/><Relationship Id="rId11" Type="http://schemas.openxmlformats.org/officeDocument/2006/relationships/hyperlink" Target="https://www.coupa.com/newsroom/" TargetMode="External"/><Relationship Id="rId12" Type="http://schemas.openxmlformats.org/officeDocument/2006/relationships/hyperlink" Target="https://www.pymnts.com/partnerships/2024/bond-vet-turns-to-coupa-for-ai-powered-spend-management/" TargetMode="External"/><Relationship Id="rId13" Type="http://schemas.openxmlformats.org/officeDocument/2006/relationships/hyperlink" Target="https://www.prnewswire.com/news-releases/bond-vet-partners-with-coupa-to-simplify-clinic-operations-and-enhance-pet-care-30229539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