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EY launches global AI advisory council to enhance artificial intelligence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move to consolidate its standing in the rapidly evolving field of artificial intelligence (AI), Ernst &amp; Young (EY) has unveiled the formation of the EY.ai Global AI Advisory Council. This council is designed to provide strategic oversight and recommendations for the deployment and evolution of AI technologies, especially in the context of EY's newly launched AI platform, EY.ai. EY highlighted that the introduction of the council is pivotal to managing the expansive scale of AI utilisation in contemporary business environments and addressing the swift advancements in AI technology.</w:t>
      </w:r>
      <w:r/>
    </w:p>
    <w:p>
      <w:r/>
      <w:r>
        <w:t>The newly formed Council is set to operate across three main domains. Firstly, it will direct AI development and deployment across the EY organisation and its affiliates worldwide, sharing insights into the latest technological advancements, breakthroughs, and emerging risks. Secondly, the council is tasked with aiding EY professionals in supporting client transformations, particularly those involving the integration and deployment of AI within organisations. This domain also includes evaluating the broader impact of AI on industry transformations and vertical integrations. Lastly, the Council will endeavour to tackle global challenges through innovative AI applications, addressing issues such as climate change, health and wellness, education, and the digital divide, while simultaneously working to mitigate risks to people and society.</w:t>
      </w:r>
      <w:r/>
    </w:p>
    <w:p>
      <w:r/>
      <w:r>
        <w:t>The EY.ai Global AI Advisory Council will be overseen by Raj Sharma, EY's Global Managing Partner of Growth and Innovation, and Gil Forer, EY's Digital and Business Disruption Leader. Raj Sharma underscored the critical importance of the council, stating, "The astonishing pace of change being driven by AI demands that organisations proactively collaborate with a wide variety of AI leaders to stay ahead of the curve and shape their future with confidence."</w:t>
      </w:r>
      <w:r/>
    </w:p>
    <w:p>
      <w:r/>
      <w:r>
        <w:t>The council boasts a notable roster of professionals from diverse sectors associated with AI research and application. Members include Rotem Alaluf, founder and CEO of Wand AI; Maurice Conti, an AI futurist and CEO of Applied Intelligence; David De Cremer, Dunton Family Dean of the D'Amore-McKim School of Business at Northeastern University, and founder of the Centre on AI Technology for Humankind (AiTH) at the National University of Singapore; and Daniel Dines, founder and CEO of UiPath.</w:t>
      </w:r>
      <w:r/>
    </w:p>
    <w:p>
      <w:r/>
      <w:r>
        <w:t>The council also features esteemed academics and leaders such as Nathanael Fast, the Associate Professor of Management and Organization, and Director of the Neely Centre for Ethical Leadership and Decision Making at the USC Marshall School of Business; Kate Kallot, founder and CEO of Amini; Clara Neppel, Senior Director of European Business Operations at the Institute of Electrical and Electronics Engineers; Sunita Sarawagi, Professor of Computer Science and Founding Head of the Centre for Machine Intelligence and Data Science (CMInDS) at IIT Bombay; Shannon Vallor, Professor of Ethics of Data and AI at the University of Edinburgh; and Ashish Vaswani, CEO and Co-founder of Essential AI.</w:t>
      </w:r>
      <w:r/>
    </w:p>
    <w:p>
      <w:r/>
      <w:r>
        <w:t>The announcement regarding the new EY.ai Global AI Advisory Council coincides with EY’s release of its GenAI insights platform, EY Competitive Edge. This proprietary intelligence cloud-based platform is designed to deliver real-time, tailored insights on various market sectors, enhancing EY's competitive advantage by providing a nuanced understanding of complex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https://www.ey.com/en_gl/newsroom/2024/10/ey-establishes-ey-ai-global-ai-advisory-council-to-guide-ai-strategy-and-adapt-to-fast-paced-technological-and-market-changes</w:t>
        </w:r>
      </w:hyperlink>
      <w:r>
        <w:t xml:space="preserve"> - Corroborates the formation of the EY.ai Global AI Advisory Council and its role in guiding AI strategy and addressing technological advancements.</w:t>
      </w:r>
      <w:r/>
    </w:p>
    <w:p>
      <w:pPr>
        <w:pStyle w:val="ListNumber"/>
        <w:spacing w:line="240" w:lineRule="auto"/>
        <w:ind w:left="720"/>
      </w:pPr>
      <w:r/>
      <w:hyperlink r:id="rId10">
        <w:r>
          <w:rPr>
            <w:color w:val="0000EE"/>
            <w:u w:val="single"/>
          </w:rPr>
          <w:t>https://www.ey.com/en_gl/newsroom/2024/10/ey-establishes-ey-ai-global-ai-advisory-council-to-guide-ai-strategy-and-adapt-to-fast-paced-technological-and-market-changes</w:t>
        </w:r>
      </w:hyperlink>
      <w:r>
        <w:t xml:space="preserve"> - Details the council's operation across three main domains: internal AI development, client transformation, and societal impact.</w:t>
      </w:r>
      <w:r/>
    </w:p>
    <w:p>
      <w:pPr>
        <w:pStyle w:val="ListNumber"/>
        <w:spacing w:line="240" w:lineRule="auto"/>
        <w:ind w:left="720"/>
      </w:pPr>
      <w:r/>
      <w:hyperlink r:id="rId11">
        <w:r>
          <w:rPr>
            <w:color w:val="0000EE"/>
            <w:u w:val="single"/>
          </w:rPr>
          <w:t>https://aimagazine.com/articles/how-ey-ai-advisory-council-will-shape-enterprise-strategy</w:t>
        </w:r>
      </w:hyperlink>
      <w:r>
        <w:t xml:space="preserve"> - Explains the council's focus on directing AI development, supporting client transformations, and addressing global challenges through AI applications.</w:t>
      </w:r>
      <w:r/>
    </w:p>
    <w:p>
      <w:pPr>
        <w:pStyle w:val="ListNumber"/>
        <w:spacing w:line="240" w:lineRule="auto"/>
        <w:ind w:left="720"/>
      </w:pPr>
      <w:r/>
      <w:hyperlink r:id="rId12">
        <w:r>
          <w:rPr>
            <w:color w:val="0000EE"/>
            <w:u w:val="single"/>
          </w:rPr>
          <w:t>https://finance.yahoo.com/news/ey-launches-ey-ai-global-113624008.html</w:t>
        </w:r>
      </w:hyperlink>
      <w:r>
        <w:t xml:space="preserve"> - Provides insights into the council's role in steering AI initiatives, guiding clients through AI integration, and addressing broader industry shifts.</w:t>
      </w:r>
      <w:r/>
    </w:p>
    <w:p>
      <w:pPr>
        <w:pStyle w:val="ListNumber"/>
        <w:spacing w:line="240" w:lineRule="auto"/>
        <w:ind w:left="720"/>
      </w:pPr>
      <w:r/>
      <w:hyperlink r:id="rId10">
        <w:r>
          <w:rPr>
            <w:color w:val="0000EE"/>
            <w:u w:val="single"/>
          </w:rPr>
          <w:t>https://www.ey.com/en_gl/newsroom/2024/10/ey-establishes-ey-ai-global-ai-advisory-council-to-guide-ai-strategy-and-adapt-to-fast-paced-technological-and-market-changes</w:t>
        </w:r>
      </w:hyperlink>
      <w:r>
        <w:t xml:space="preserve"> - Mentions Raj Sharma and Gil Forer as the leaders overseeing the EY.ai Global AI Advisory Council.</w:t>
      </w:r>
      <w:r/>
    </w:p>
    <w:p>
      <w:pPr>
        <w:pStyle w:val="ListNumber"/>
        <w:spacing w:line="240" w:lineRule="auto"/>
        <w:ind w:left="720"/>
      </w:pPr>
      <w:r/>
      <w:hyperlink r:id="rId11">
        <w:r>
          <w:rPr>
            <w:color w:val="0000EE"/>
            <w:u w:val="single"/>
          </w:rPr>
          <w:t>https://aimagazine.com/articles/how-ey-ai-advisory-council-will-shape-enterprise-strategy</w:t>
        </w:r>
      </w:hyperlink>
      <w:r>
        <w:t xml:space="preserve"> - Lists the diverse roster of professionals, including Rotem Alaluf, Maurice Conti, David De Cremer, and Daniel Dines, among others.</w:t>
      </w:r>
      <w:r/>
    </w:p>
    <w:p>
      <w:pPr>
        <w:pStyle w:val="ListNumber"/>
        <w:spacing w:line="240" w:lineRule="auto"/>
        <w:ind w:left="720"/>
      </w:pPr>
      <w:r/>
      <w:hyperlink r:id="rId12">
        <w:r>
          <w:rPr>
            <w:color w:val="0000EE"/>
            <w:u w:val="single"/>
          </w:rPr>
          <w:t>https://finance.yahoo.com/news/ey-launches-ey-ai-global-113624008.html</w:t>
        </w:r>
      </w:hyperlink>
      <w:r>
        <w:t xml:space="preserve"> - Highlights the inclusion of esteemed academics and leaders such as Nathanael Fast, Kate Kallot, Clara Neppel, Sunita Sarawagi, Shannon Vallor, and Ashish Vaswani.</w:t>
      </w:r>
      <w:r/>
    </w:p>
    <w:p>
      <w:pPr>
        <w:pStyle w:val="ListNumber"/>
        <w:spacing w:line="240" w:lineRule="auto"/>
        <w:ind w:left="720"/>
      </w:pPr>
      <w:r/>
      <w:hyperlink r:id="rId11">
        <w:r>
          <w:rPr>
            <w:color w:val="0000EE"/>
            <w:u w:val="single"/>
          </w:rPr>
          <w:t>https://aimagazine.com/articles/how-ey-ai-advisory-council-will-shape-enterprise-strategy</w:t>
        </w:r>
      </w:hyperlink>
      <w:r>
        <w:t xml:space="preserve"> - Quotes Raj Sharma on the importance of collaborating with AI leaders to stay ahead of the curve and shape the future with confidence.</w:t>
      </w:r>
      <w:r/>
    </w:p>
    <w:p>
      <w:pPr>
        <w:pStyle w:val="ListNumber"/>
        <w:spacing w:line="240" w:lineRule="auto"/>
        <w:ind w:left="720"/>
      </w:pPr>
      <w:r/>
      <w:hyperlink r:id="rId12">
        <w:r>
          <w:rPr>
            <w:color w:val="0000EE"/>
            <w:u w:val="single"/>
          </w:rPr>
          <w:t>https://finance.yahoo.com/news/ey-launches-ey-ai-global-113624008.html</w:t>
        </w:r>
      </w:hyperlink>
      <w:r>
        <w:t xml:space="preserve"> - Mentions the release of EY Competitive Edge, a cloud-based intelligence platform, coinciding with the announcement of the EY.ai Global AI Advisory Council.</w:t>
      </w:r>
      <w:r/>
    </w:p>
    <w:p>
      <w:pPr>
        <w:pStyle w:val="ListNumber"/>
        <w:spacing w:line="240" w:lineRule="auto"/>
        <w:ind w:left="720"/>
      </w:pPr>
      <w:r/>
      <w:hyperlink r:id="rId13">
        <w:r>
          <w:rPr>
            <w:color w:val="0000EE"/>
            <w:u w:val="single"/>
          </w:rPr>
          <w:t>https://www.ey.com/en_us/services/ai/platform</w:t>
        </w:r>
      </w:hyperlink>
      <w:r>
        <w:t xml:space="preserve"> - Describes EY.ai as a unifying platform that integrates machine learning and automation across EY's operations, supporting the council's objectives.</w:t>
      </w:r>
      <w:r/>
    </w:p>
    <w:p>
      <w:pPr>
        <w:pStyle w:val="ListNumber"/>
        <w:spacing w:line="240" w:lineRule="auto"/>
        <w:ind w:left="720"/>
      </w:pPr>
      <w:r/>
      <w:hyperlink r:id="rId11">
        <w:r>
          <w:rPr>
            <w:color w:val="0000EE"/>
            <w:u w:val="single"/>
          </w:rPr>
          <w:t>https://aimagazine.com/articles/how-ey-ai-advisory-council-will-shape-enterprise-strategy</w:t>
        </w:r>
      </w:hyperlink>
      <w:r>
        <w:t xml:space="preserve"> - Details the council's structured approach to addressing global challenges through AI applications, including climate change, health, education, and the digital divide.</w:t>
      </w:r>
      <w:r/>
    </w:p>
    <w:p>
      <w:pPr>
        <w:pStyle w:val="ListNumber"/>
        <w:spacing w:line="240" w:lineRule="auto"/>
        <w:ind w:left="720"/>
      </w:pPr>
      <w:r/>
      <w:hyperlink r:id="rId14">
        <w:r>
          <w:rPr>
            <w:color w:val="0000EE"/>
            <w:u w:val="single"/>
          </w:rPr>
          <w:t>https://www.accountingtoday.com/news/ey-forms-global-ai-advisory-council-made-of-ai-thought-leaders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gl/newsroom/2024/10/ey-establishes-ey-ai-global-ai-advisory-council-to-guide-ai-strategy-and-adapt-to-fast-paced-technological-and-market-changes" TargetMode="External"/><Relationship Id="rId11" Type="http://schemas.openxmlformats.org/officeDocument/2006/relationships/hyperlink" Target="https://aimagazine.com/articles/how-ey-ai-advisory-council-will-shape-enterprise-strategy" TargetMode="External"/><Relationship Id="rId12" Type="http://schemas.openxmlformats.org/officeDocument/2006/relationships/hyperlink" Target="https://finance.yahoo.com/news/ey-launches-ey-ai-global-113624008.html" TargetMode="External"/><Relationship Id="rId13" Type="http://schemas.openxmlformats.org/officeDocument/2006/relationships/hyperlink" Target="https://www.ey.com/en_us/services/ai/platform" TargetMode="External"/><Relationship Id="rId14" Type="http://schemas.openxmlformats.org/officeDocument/2006/relationships/hyperlink" Target="https://www.accountingtoday.com/news/ey-forms-global-ai-advisory-council-made-of-ai-thought-lea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