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hiring trends highlight age bias challenges in the workforce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Hiring Trends Highlight Age Bias Challenges in the Workforce</w:t>
      </w:r>
      <w:r/>
    </w:p>
    <w:p>
      <w:r/>
      <w:r>
        <w:t>In a revealing new survey conducted by global employment nonprofit Generation, a significant gap has been identified in the hiring preferences of employers for emerging technology roles. Despite 90% of hiring managers in the United States acknowledging the effectiveness of mid-career and older workers, there remains a notable preference for candidates under the age of 35 in AI-related positions. This trend is echoed in Europe, suggesting a widespread age-related bias within the realm of technology jobs.</w:t>
      </w:r>
      <w:r/>
    </w:p>
    <w:p>
      <w:r/>
      <w:r>
        <w:t>The study compiled insights from 2,610 workers aged 45 and above, alongside 1,488 employers, highlighting a crucial intersection of age discrimination and artificial intelligence (AI). The survey's results are particularly pertinent as forecasts indicate that both U.S. and European employers will reduce entry- and mid-level hiring by double digits in the upcoming year. This trend is expected to disproportionately affect older workers, compounding their existing job market challenges.</w:t>
      </w:r>
      <w:r/>
    </w:p>
    <w:p>
      <w:r/>
      <w:r>
        <w:t>Statistics from employment organization CWI Labs reveal that 60% of older job seekers in the U.S. believe their age is a barrier to employment, with only 21% feeling optimistic about securing a job within six months. This reflects a broader landscape of age discrimination that extends beyond personal biases to the realms of AI-driven recruitment tools. These platforms, which rely heavily on algorithms, risk sidelining diverse groups, including older professionals. Legal experts raise concerns that such tools could inadvertently amplify age bias, underscoring the need for responsible human resources (HR) practices.</w:t>
      </w:r>
      <w:r/>
    </w:p>
    <w:p>
      <w:r/>
      <w:r>
        <w:t>Mona Mourshed, the global CEO of Generation, stresses the importance of addressing ageism thoughtfully to leverage the benefits of a multigenerational workforce, particularly in an era increasingly dominated by AI. Despite the challenges, the survey suggests that many over-45 workers are adapting by self-teaching AI tools, with reported enhancements in productivity, work quality, and decision-making. Notably, AI usage contributes to higher job satisfaction among more than a third of U.S. workers and over half of European workers within this age group.</w:t>
      </w:r>
      <w:r/>
    </w:p>
    <w:p>
      <w:r/>
      <w:r>
        <w:t>Although only 15% of older workers currently use AI tools professionally, the report posits that their extensive experience and critical thinking abilities position them well to effectively utilise AI in their tasks. Yet, there remain challenges in implementing sufficient training programs. While 90% of employers purport to offer AI-related support, only half provide structured training, highlighting a potential gap in preparedness.</w:t>
      </w:r>
      <w:r/>
    </w:p>
    <w:p>
      <w:r/>
      <w:r>
        <w:t>Rebecca Perrault, global VP of culture, diversity, and sustainability at workforce management firm Magnit, advocates for cross-generational mentorship as a means to harness collective knowledge and challenge exclusionary dynamics in the workplace. Perrault notes from a Resume Now study that 45% of older employees experience isolation due to ageism, but sees mentorship as a way to counteract these negative patterns.</w:t>
      </w:r>
      <w:r/>
    </w:p>
    <w:p>
      <w:r/>
      <w:r>
        <w:t>Anika Heavener, VP of innovation and investments at The SCAN Foundation, echoes these concerns, warning that AI's growing presence in the workplace could exacerbate age-related discrimination. She advises that HR professionals address these issues proactively to ensure that AI adoption does not hinder age diversity within the workforce.</w:t>
      </w:r>
      <w:r/>
    </w:p>
    <w:p>
      <w:r/>
      <w:r>
        <w:t>As AI continues to shape the future of work, the onus is on companies and HR departments to navigate these challenges carefully, ensuring that experience and age are viewed as assets rather than barriers in the rapidly evolving job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https://www.worklife.news/technology/age-bias-in-ai-leaning-jobs-means-hurdle-for-midcareer-workers/</w:t>
        </w:r>
      </w:hyperlink>
      <w:r>
        <w:t xml:space="preserve"> - Corroborates the preference of hiring managers for candidates under 35 for AI-related roles despite acknowledging the effectiveness of mid-career and older workers.</w:t>
      </w:r>
      <w:r/>
    </w:p>
    <w:p>
      <w:pPr>
        <w:pStyle w:val="ListNumber"/>
        <w:spacing w:line="240" w:lineRule="auto"/>
        <w:ind w:left="720"/>
      </w:pPr>
      <w:r/>
      <w:hyperlink r:id="rId11">
        <w:r>
          <w:rPr>
            <w:color w:val="0000EE"/>
            <w:u w:val="single"/>
          </w:rPr>
          <w:t>https://www.generation.org/news/age-proofing-ai-new-research-from-generation/</w:t>
        </w:r>
      </w:hyperlink>
      <w:r>
        <w:t xml:space="preserve"> - Supports the survey findings that 90% of U.S. hiring managers favor candidates under 35 for AI-related roles, and highlights similar biases in Europe.</w:t>
      </w:r>
      <w:r/>
    </w:p>
    <w:p>
      <w:pPr>
        <w:pStyle w:val="ListNumber"/>
        <w:spacing w:line="240" w:lineRule="auto"/>
        <w:ind w:left="720"/>
      </w:pPr>
      <w:r/>
      <w:hyperlink r:id="rId12">
        <w:r>
          <w:rPr>
            <w:color w:val="0000EE"/>
            <w:u w:val="single"/>
          </w:rPr>
          <w:t>https://www.cwilabs.org/harnessing-ai-for-age-inclusive-hiring-practices/</w:t>
        </w:r>
      </w:hyperlink>
      <w:r>
        <w:t xml:space="preserve"> - Discusses how AI can reduce age-related hiring bias, but also notes that AI systems can inadvertently discriminate against older candidates if not properly managed.</w:t>
      </w:r>
      <w:r/>
    </w:p>
    <w:p>
      <w:pPr>
        <w:pStyle w:val="ListNumber"/>
        <w:spacing w:line="240" w:lineRule="auto"/>
        <w:ind w:left="720"/>
      </w:pPr>
      <w:r/>
      <w:hyperlink r:id="rId13">
        <w:r>
          <w:rPr>
            <w:color w:val="0000EE"/>
            <w:u w:val="single"/>
          </w:rPr>
          <w:t>https://www.cwilabs.org/worklife-age-bias-in-ai-leaning-jobs-means-hurdle-for-midcareer-workers/</w:t>
        </w:r>
      </w:hyperlink>
      <w:r>
        <w:t xml:space="preserve"> - Highlights the challenges faced by midcareer workers due to age bias in AI-leaning jobs and the need for training opportunities.</w:t>
      </w:r>
      <w:r/>
    </w:p>
    <w:p>
      <w:pPr>
        <w:pStyle w:val="ListNumber"/>
        <w:spacing w:line="240" w:lineRule="auto"/>
        <w:ind w:left="720"/>
      </w:pPr>
      <w:r/>
      <w:hyperlink r:id="rId14">
        <w:r>
          <w:rPr>
            <w:color w:val="0000EE"/>
            <w:u w:val="single"/>
          </w:rPr>
          <w:t>https://ceoworld.biz/2024/11/05/ai-hiring-trends-raise-concerns-of-age-bias-among-mid-career-and-older-workers/</w:t>
        </w:r>
      </w:hyperlink>
      <w:r>
        <w:t xml:space="preserve"> - Reiterates the survey findings on age bias in AI-related hiring and the expected impact on older workers due to reduced hiring in entry- and mid-level positions.</w:t>
      </w:r>
      <w:r/>
    </w:p>
    <w:p>
      <w:pPr>
        <w:pStyle w:val="ListNumber"/>
        <w:spacing w:line="240" w:lineRule="auto"/>
        <w:ind w:left="720"/>
      </w:pPr>
      <w:r/>
      <w:hyperlink r:id="rId10">
        <w:r>
          <w:rPr>
            <w:color w:val="0000EE"/>
            <w:u w:val="single"/>
          </w:rPr>
          <w:t>https://www.worklife.news/technology/age-bias-in-ai-leaning-jobs-means-hurdle-for-midcareer-workers/</w:t>
        </w:r>
      </w:hyperlink>
      <w:r>
        <w:t xml:space="preserve"> - Provides statistics from CWI Labs indicating that 60% of older job seekers believe their age is a barrier to employment, and only 21% are optimistic about finding a job within six months.</w:t>
      </w:r>
      <w:r/>
    </w:p>
    <w:p>
      <w:pPr>
        <w:pStyle w:val="ListNumber"/>
        <w:spacing w:line="240" w:lineRule="auto"/>
        <w:ind w:left="720"/>
      </w:pPr>
      <w:r/>
      <w:hyperlink r:id="rId11">
        <w:r>
          <w:rPr>
            <w:color w:val="0000EE"/>
            <w:u w:val="single"/>
          </w:rPr>
          <w:t>https://www.generation.org/news/age-proofing-ai-new-research-from-generation/</w:t>
        </w:r>
      </w:hyperlink>
      <w:r>
        <w:t xml:space="preserve"> - Details the intersection of age discrimination and AI, including the risk of AI-driven recruitment tools sidelining older professionals.</w:t>
      </w:r>
      <w:r/>
    </w:p>
    <w:p>
      <w:pPr>
        <w:pStyle w:val="ListNumber"/>
        <w:spacing w:line="240" w:lineRule="auto"/>
        <w:ind w:left="720"/>
      </w:pPr>
      <w:r/>
      <w:hyperlink r:id="rId14">
        <w:r>
          <w:rPr>
            <w:color w:val="0000EE"/>
            <w:u w:val="single"/>
          </w:rPr>
          <w:t>https://ceoworld.biz/2024/11/05/ai-hiring-trends-raise-concerns-of-age-bias-among-mid-career-and-older-workers/</w:t>
        </w:r>
      </w:hyperlink>
      <w:r>
        <w:t xml:space="preserve"> - Quotes Mona Mourshed on the importance of addressing ageism to leverage the benefits of a multigenerational workforce in an AI-dominated era.</w:t>
      </w:r>
      <w:r/>
    </w:p>
    <w:p>
      <w:pPr>
        <w:pStyle w:val="ListNumber"/>
        <w:spacing w:line="240" w:lineRule="auto"/>
        <w:ind w:left="720"/>
      </w:pPr>
      <w:r/>
      <w:hyperlink r:id="rId10">
        <w:r>
          <w:rPr>
            <w:color w:val="0000EE"/>
            <w:u w:val="single"/>
          </w:rPr>
          <w:t>https://www.worklife.news/technology/age-bias-in-ai-leaning-jobs-means-hurdle-for-midcareer-workers/</w:t>
        </w:r>
      </w:hyperlink>
      <w:r>
        <w:t xml:space="preserve"> - Highlights that many over-45 workers are adapting to AI tools through self-teaching, with reported enhancements in productivity, work quality, and decision-making.</w:t>
      </w:r>
      <w:r/>
    </w:p>
    <w:p>
      <w:pPr>
        <w:pStyle w:val="ListNumber"/>
        <w:spacing w:line="240" w:lineRule="auto"/>
        <w:ind w:left="720"/>
      </w:pPr>
      <w:r/>
      <w:hyperlink r:id="rId11">
        <w:r>
          <w:rPr>
            <w:color w:val="0000EE"/>
            <w:u w:val="single"/>
          </w:rPr>
          <w:t>https://www.generation.org/news/age-proofing-ai-new-research-from-generation/</w:t>
        </w:r>
      </w:hyperlink>
      <w:r>
        <w:t xml:space="preserve"> - Discusses the challenges in implementing sufficient training programs for AI tools, with only half of employers providing structured training.</w:t>
      </w:r>
      <w:r/>
    </w:p>
    <w:p>
      <w:pPr>
        <w:pStyle w:val="ListNumber"/>
        <w:spacing w:line="240" w:lineRule="auto"/>
        <w:ind w:left="720"/>
      </w:pPr>
      <w:r/>
      <w:hyperlink r:id="rId14">
        <w:r>
          <w:rPr>
            <w:color w:val="0000EE"/>
            <w:u w:val="single"/>
          </w:rPr>
          <w:t>https://ceoworld.biz/2024/11/05/ai-hiring-trends-raise-concerns-of-age-bias-among-mid-career-and-older-workers/</w:t>
        </w:r>
      </w:hyperlink>
      <w:r>
        <w:t xml:space="preserve"> - Supports Rebecca Perrault's advocacy for cross-generational mentorship to counteract ageism and isolation among older employees.</w:t>
      </w:r>
      <w:r/>
    </w:p>
    <w:p>
      <w:pPr>
        <w:pStyle w:val="ListNumber"/>
        <w:spacing w:line="240" w:lineRule="auto"/>
        <w:ind w:left="720"/>
      </w:pPr>
      <w:r/>
      <w:hyperlink r:id="rId14">
        <w:r>
          <w:rPr>
            <w:color w:val="0000EE"/>
            <w:u w:val="single"/>
          </w:rPr>
          <w:t>https://ceoworld.biz/2024/11/05/ai-hiring-trends-raise-concerns-of-age-bias-among-mid-career-and-older-workers/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orklife.news/technology/age-bias-in-ai-leaning-jobs-means-hurdle-for-midcareer-workers/" TargetMode="External"/><Relationship Id="rId11" Type="http://schemas.openxmlformats.org/officeDocument/2006/relationships/hyperlink" Target="https://www.generation.org/news/age-proofing-ai-new-research-from-generation/" TargetMode="External"/><Relationship Id="rId12" Type="http://schemas.openxmlformats.org/officeDocument/2006/relationships/hyperlink" Target="https://www.cwilabs.org/harnessing-ai-for-age-inclusive-hiring-practices/" TargetMode="External"/><Relationship Id="rId13" Type="http://schemas.openxmlformats.org/officeDocument/2006/relationships/hyperlink" Target="https://www.cwilabs.org/worklife-age-bias-in-ai-leaning-jobs-means-hurdle-for-midcareer-workers/" TargetMode="External"/><Relationship Id="rId14" Type="http://schemas.openxmlformats.org/officeDocument/2006/relationships/hyperlink" Target="https://ceoworld.biz/2024/11/05/ai-hiring-trends-raise-concerns-of-age-bias-among-mid-career-and-older-wor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