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models show potential for accurate clinical decisions in wrist fracture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in the realm of medical technology, researchers have demonstrated that artificial intelligence (AI) models may hold the potential to make accurate clinical decisions regarding distal radius fractures. This revelation was presented at the prestigious American Society for Surgery of the Hand Annual Meeting, highlighting significant advances that could reshape fracture management in healthcare facilities.</w:t>
      </w:r>
      <w:r/>
    </w:p>
    <w:p>
      <w:r/>
      <w:r>
        <w:t>Distal radius fractures, commonly known as wrist fractures, are prevalent injuries that often require precise clinical evaluation and decision-making to determine the necessity of reduction—a procedure to realign fractured bones. Traditionally, such decisions have heavily relied on the expertise of orthopedic surgeons. However, the study suggests that AI models, particularly those employing deep-learning techniques, could offer an effective alternative in accurately determining the need for this intervention.</w:t>
      </w:r>
      <w:r/>
    </w:p>
    <w:p>
      <w:r/>
      <w:r>
        <w:t>Umar M. Ghilzai, MD, a third-year orthopedic surgery resident at the Baylor College of Medicine, elaborated on the implications of these findings. He explained that in healthcare settings, especially those lacking an on-call orthopedic surgeon, AI tools could provide considerable flexibility and confidence to practitioners who may not have specialized skills or access to consultative support. "It gives some leeway to practitioners that may not have that fail-safe," stated Dr Ghilzai, pointing to the potential of AI in supporting clinical decisions.</w:t>
      </w:r>
      <w:r/>
    </w:p>
    <w:p>
      <w:r/>
      <w:r>
        <w:t>The significance of this development is underscored by the challenges faced by smaller or rural clinics, which often operate without the permanent presence of orthopedic specialists. Therefore, integrating AI models into routine care could enhance decision-making capacity, ensuring more timely and effective treatment of distal radius fractures.</w:t>
      </w:r>
      <w:r/>
    </w:p>
    <w:p>
      <w:r/>
      <w:r>
        <w:t>Dr Ghilzai noted the exciting prospects of this study and hinted at the broader implications for AI's role in medicine. The success of AI models in accurately evaluating distal radius fractures opens new avenues for further research and development, potentially leading to its application in other areas of medical care.</w:t>
      </w:r>
      <w:r/>
    </w:p>
    <w:p>
      <w:r/>
      <w:r>
        <w:t>The research marks an important step towards incorporating AI technology into healthcare systems, promising to bridge gaps where human expertise may be limited or unaffordable. As the medical community continues to explore these opportunities, the study sparks a dialogue on how AI might be effectively and safely utilized to complement human expertise in medical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https://www.healio.com/news/orthopedics/20241105/video-ai-models-may-make-accurate-clinical-decisions-regarding-distal-radius-fractures</w:t>
        </w:r>
      </w:hyperlink>
      <w:r>
        <w:t xml:space="preserve"> - This article corroborates the presentation at the American Society for Surgery of the Hand Annual Meeting and the potential of AI models in making accurate clinical decisions regarding distal radius fractures.</w:t>
      </w:r>
      <w:r/>
    </w:p>
    <w:p>
      <w:pPr>
        <w:pStyle w:val="ListNumber"/>
        <w:spacing w:line="240" w:lineRule="auto"/>
        <w:ind w:left="720"/>
      </w:pPr>
      <w:r/>
      <w:hyperlink r:id="rId10">
        <w:r>
          <w:rPr>
            <w:color w:val="0000EE"/>
            <w:u w:val="single"/>
          </w:rPr>
          <w:t>https://www.healio.com/news/orthopedics/20241105/video-ai-models-may-make-accurate-clinical-decisions-regarding-distal-radius-fractures</w:t>
        </w:r>
      </w:hyperlink>
      <w:r>
        <w:t xml:space="preserve"> - It supports the statement by Umar M. Ghilzai, MD, on the implications and benefits of AI tools in healthcare settings lacking an on-call orthopedic surgeon.</w:t>
      </w:r>
      <w:r/>
    </w:p>
    <w:p>
      <w:pPr>
        <w:pStyle w:val="ListNumber"/>
        <w:spacing w:line="240" w:lineRule="auto"/>
        <w:ind w:left="720"/>
      </w:pPr>
      <w:r/>
      <w:hyperlink r:id="rId11">
        <w:r>
          <w:rPr>
            <w:color w:val="0000EE"/>
            <w:u w:val="single"/>
          </w:rPr>
          <w:t>https://bmjopen.bmj.com/content/14/1/e076954</w:t>
        </w:r>
      </w:hyperlink>
      <w:r>
        <w:t xml:space="preserve"> - This study highlights the high performance of AI models in detecting distal radius fractures, which is crucial for determining the necessity of reduction.</w:t>
      </w:r>
      <w:r/>
    </w:p>
    <w:p>
      <w:pPr>
        <w:pStyle w:val="ListNumber"/>
        <w:spacing w:line="240" w:lineRule="auto"/>
        <w:ind w:left="720"/>
      </w:pPr>
      <w:r/>
      <w:hyperlink r:id="rId12">
        <w:r>
          <w:rPr>
            <w:color w:val="0000EE"/>
            <w:u w:val="single"/>
          </w:rPr>
          <w:t>https://pmc.ncbi.nlm.nih.gov/articles/PMC8379111/</w:t>
        </w:r>
      </w:hyperlink>
      <w:r>
        <w:t xml:space="preserve"> - It demonstrates the effectiveness of deep convolutional neural networks (DCNNs) in detecting and classifying distal radius fractures, aligning with the use of deep-learning techniques mentioned.</w:t>
      </w:r>
      <w:r/>
    </w:p>
    <w:p>
      <w:pPr>
        <w:pStyle w:val="ListNumber"/>
        <w:spacing w:line="240" w:lineRule="auto"/>
        <w:ind w:left="720"/>
      </w:pPr>
      <w:r/>
      <w:hyperlink r:id="rId12">
        <w:r>
          <w:rPr>
            <w:color w:val="0000EE"/>
            <w:u w:val="single"/>
          </w:rPr>
          <w:t>https://pmc.ncbi.nlm.nih.gov/articles/PMC8379111/</w:t>
        </w:r>
      </w:hyperlink>
      <w:r>
        <w:t xml:space="preserve"> - The article shows that AI models can perform similarly to radiology residents in fracture detection, supporting the idea of AI as an effective alternative in clinical decision-making.</w:t>
      </w:r>
      <w:r/>
    </w:p>
    <w:p>
      <w:pPr>
        <w:pStyle w:val="ListNumber"/>
        <w:spacing w:line="240" w:lineRule="auto"/>
        <w:ind w:left="720"/>
      </w:pPr>
      <w:r/>
      <w:hyperlink r:id="rId13">
        <w:r>
          <w:rPr>
            <w:color w:val="0000EE"/>
            <w:u w:val="single"/>
          </w:rPr>
          <w:t>https://www.mdpi.com/2075-4418/13/9/1657</w:t>
        </w:r>
      </w:hyperlink>
      <w:r>
        <w:t xml:space="preserve"> - This study validates the use of AI models for detecting distal radius fractures and other common wrist fractures, emphasizing their clinical efficacy.</w:t>
      </w:r>
      <w:r/>
    </w:p>
    <w:p>
      <w:pPr>
        <w:pStyle w:val="ListNumber"/>
        <w:spacing w:line="240" w:lineRule="auto"/>
        <w:ind w:left="720"/>
      </w:pPr>
      <w:r/>
      <w:hyperlink r:id="rId14">
        <w:r>
          <w:rPr>
            <w:color w:val="0000EE"/>
            <w:u w:val="single"/>
          </w:rPr>
          <w:t>https://link.springer.com/article/10.1007/s00068-024-02557-0</w:t>
        </w:r>
      </w:hyperlink>
      <w:r>
        <w:t xml:space="preserve"> - The systematic review highlights the promising performance of AI models, particularly CNNs, in detecting and classifying distal radius fractures, and their potential to guide clinical decisions.</w:t>
      </w:r>
      <w:r/>
    </w:p>
    <w:p>
      <w:pPr>
        <w:pStyle w:val="ListNumber"/>
        <w:spacing w:line="240" w:lineRule="auto"/>
        <w:ind w:left="720"/>
      </w:pPr>
      <w:r/>
      <w:hyperlink r:id="rId14">
        <w:r>
          <w:rPr>
            <w:color w:val="0000EE"/>
            <w:u w:val="single"/>
          </w:rPr>
          <w:t>https://link.springer.com/article/10.1007/s00068-024-02557-0</w:t>
        </w:r>
      </w:hyperlink>
      <w:r>
        <w:t xml:space="preserve"> - It discusses the challenges in predicting loss of threshold alignment and the need for reliable AI tools to support treatment decisions, underscoring the importance of AI in fracture management.</w:t>
      </w:r>
      <w:r/>
    </w:p>
    <w:p>
      <w:pPr>
        <w:pStyle w:val="ListNumber"/>
        <w:spacing w:line="240" w:lineRule="auto"/>
        <w:ind w:left="720"/>
      </w:pPr>
      <w:r/>
      <w:hyperlink r:id="rId11">
        <w:r>
          <w:rPr>
            <w:color w:val="0000EE"/>
            <w:u w:val="single"/>
          </w:rPr>
          <w:t>https://bmjopen.bmj.com/content/14/1/e076954</w:t>
        </w:r>
      </w:hyperlink>
      <w:r>
        <w:t xml:space="preserve"> - The study mentions the benefits of AI in healthcare settings, especially in enhancing the standard of care by improving diagnostic accuracy and reducing diagnostic uncertainty.</w:t>
      </w:r>
      <w:r/>
    </w:p>
    <w:p>
      <w:pPr>
        <w:pStyle w:val="ListNumber"/>
        <w:spacing w:line="240" w:lineRule="auto"/>
        <w:ind w:left="720"/>
      </w:pPr>
      <w:r/>
      <w:hyperlink r:id="rId12">
        <w:r>
          <w:rPr>
            <w:color w:val="0000EE"/>
            <w:u w:val="single"/>
          </w:rPr>
          <w:t>https://pmc.ncbi.nlm.nih.gov/articles/PMC8379111/</w:t>
        </w:r>
      </w:hyperlink>
      <w:r>
        <w:t xml:space="preserve"> - It highlights the potential of AI to reduce diagnostic uncertainty and aid in flagging radiographs for referral to specialists, which is particularly beneficial for smaller or rural clinics.</w:t>
      </w:r>
      <w:r/>
    </w:p>
    <w:p>
      <w:pPr>
        <w:pStyle w:val="ListNumber"/>
        <w:spacing w:line="240" w:lineRule="auto"/>
        <w:ind w:left="720"/>
      </w:pPr>
      <w:r/>
      <w:hyperlink r:id="rId10">
        <w:r>
          <w:rPr>
            <w:color w:val="0000EE"/>
            <w:u w:val="single"/>
          </w:rPr>
          <w:t>https://www.healio.com/news/orthopedics/20241105/video-ai-models-may-make-accurate-clinical-decisions-regarding-distal-radius-fractures</w:t>
        </w:r>
      </w:hyperlink>
      <w:r>
        <w:t xml:space="preserve"> - The article discusses the broader implications of AI in medicine, suggesting that the success in evaluating distal radius fractures could lead to its application in other areas of medical care.</w:t>
      </w:r>
      <w:r/>
    </w:p>
    <w:p>
      <w:pPr>
        <w:pStyle w:val="ListNumber"/>
        <w:spacing w:line="240" w:lineRule="auto"/>
        <w:ind w:left="720"/>
      </w:pPr>
      <w:r/>
      <w:hyperlink r:id="rId10">
        <w:r>
          <w:rPr>
            <w:color w:val="0000EE"/>
            <w:u w:val="single"/>
          </w:rPr>
          <w:t>https://www.healio.com/news/orthopedics/20241105/video-ai-models-may-make-accurate-clinical-decisions-regarding-distal-radius-fractures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alio.com/news/orthopedics/20241105/video-ai-models-may-make-accurate-clinical-decisions-regarding-distal-radius-fractures" TargetMode="External"/><Relationship Id="rId11" Type="http://schemas.openxmlformats.org/officeDocument/2006/relationships/hyperlink" Target="https://bmjopen.bmj.com/content/14/1/e076954" TargetMode="External"/><Relationship Id="rId12" Type="http://schemas.openxmlformats.org/officeDocument/2006/relationships/hyperlink" Target="https://pmc.ncbi.nlm.nih.gov/articles/PMC8379111/" TargetMode="External"/><Relationship Id="rId13" Type="http://schemas.openxmlformats.org/officeDocument/2006/relationships/hyperlink" Target="https://www.mdpi.com/2075-4418/13/9/1657" TargetMode="External"/><Relationship Id="rId14" Type="http://schemas.openxmlformats.org/officeDocument/2006/relationships/hyperlink" Target="https://link.springer.com/article/10.1007/s00068-024-0255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