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set to revolutionise experiential marketing while navigating consumer trust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poised to transform the field of experiential marketing, offering brands new avenues to engage with consumers in highly personalised and immersive ways. However, as highlighted by Joe Janepinto of the agency Jack Morton, this technological advancement comes with the crucial task of winning consumer trust, particularly in the face of ongoing concerns about data privacy and ethical implications.</w:t>
      </w:r>
      <w:r/>
    </w:p>
    <w:p>
      <w:r/>
      <w:r>
        <w:t>According to a recent survey involving 5,000 participants from the United States, United Kingdom, United Arab Emirates, Saudi Arabia, and Singapore, a growing number of consumers are open to sharing personal data in exchange for AI-enhanced brand experiences. Approximately 48% of respondents indicated a willingness to part with their data to receive more personalised interactions powered by AI, while only 30% would do so for tangible rewards like cash, goods, or services. This trend underscores a consumer shift towards seeking meaningful and customised experiences, even amidst privacy concerns.</w:t>
      </w:r>
      <w:r/>
    </w:p>
    <w:p>
      <w:r/>
      <w:r>
        <w:t>The survey found notable demographic variations in attitudes towards data sharing. Younger individuals and men generally display a higher propensity to share their information compared to women and individuals over the age of 50. The appeal of tailored experiences appears to be a significant factor encouraging the sharing of personal data among these groups.</w:t>
      </w:r>
      <w:r/>
    </w:p>
    <w:p>
      <w:r/>
      <w:r>
        <w:t>This investigation into consumer attitudes arises at a time when AI technologies, including platforms like ChatGPT, are rapidly evolving and embedding themselves within the marketing sphere. While the integration of AI in marketing strategies brings challenges related to privacy, intellectual property, and fair use, it also carries the promise of delivering hyper-personalised and immersive interactions. For brands, this translates into the dual obligation of fulfilling expectations for customised experiences while maintaining transparency about AI’s role in these processes.</w:t>
      </w:r>
      <w:r/>
    </w:p>
    <w:p>
      <w:r/>
      <w:r>
        <w:t>AI’s visibility in experiential marketing distinguishes it from other technologies, such as social media and ad-targeting algorithms, that often function discreetly. When AI is employed to personalise an event or brand interaction, consumers are generally aware of its role. This visibility underscores the importance of transparency — brands must articulate how AI is being used and ensure that the exchange of personal information is met with commensurate value.</w:t>
      </w:r>
      <w:r/>
    </w:p>
    <w:p>
      <w:r/>
      <w:r>
        <w:t>The growth potential for experiential marketing is vast, with an increasing emphasis on connecting with consumers on a personal level through live experiences. However, as the industry navigates this terrain, it must align personalised experiences with consumer values, including environmental sustainability and ethical technology use.</w:t>
      </w:r>
      <w:r/>
    </w:p>
    <w:p>
      <w:r/>
      <w:r>
        <w:t>Interestingly, the willingness to share data for enhanced experiences is particularly strong in regions such as Singapore, the UAE, and Saudi Arabia, where 56%, 70%, and 71% of consumers, respectively, are eager for AI-driven brand interactions. In contrast, the United States and the United Kingdom exhibit more caution, with only 23% of American and 19% of British consumers open to data sharing in this context. Experts suggest that this wariness may stem from factors such as misinformation, negative narratives surrounding AI, and a general erosion of trust in institutions.</w:t>
      </w:r>
      <w:r/>
    </w:p>
    <w:p>
      <w:r/>
      <w:r>
        <w:t>Beyond personalisation, consumers are seeking added value in return for their data. A majority (63%) of survey respondents desire more engaging interactions, 59% want personalisation, while 57% crave relevancy and eco-consciousness. Above all, clarity is paramount — consumers need to understand exactly what they receive in return for their data.</w:t>
      </w:r>
      <w:r/>
    </w:p>
    <w:p>
      <w:r/>
      <w:r>
        <w:t>The horizon for experiential marketing looks promising as AI technology continues to advance. Brands are expected to deliver increasingly sophisticated, personalised experiences that resonate with consumers’ individual preferences and align with overarching societal values. In this context, agencies and brands are collaborating with technology providers to innovate solutions that leverage AI effectively, with goals such as enhancing accessibility or promoting sustainability. Those who successfully navigate these complexities of innovation, transparency, and ethics are likely to thrive as they adapt to the rapidly changing landscape of experiential marketing.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https://jackmorton.com/pov/unlock-the-future-of-brand-experience-with-insights-on-consumer-trust-and-personalization/</w:t>
        </w:r>
      </w:hyperlink>
      <w:r>
        <w:t xml:space="preserve"> - Corroborates the survey involving 5,000 participants and the varying attitudes towards data sharing across different regions and demographics.</w:t>
      </w:r>
      <w:r/>
    </w:p>
    <w:p>
      <w:pPr>
        <w:pStyle w:val="ListNumber"/>
        <w:spacing w:line="240" w:lineRule="auto"/>
        <w:ind w:left="720"/>
      </w:pPr>
      <w:r/>
      <w:hyperlink r:id="rId11">
        <w:r>
          <w:rPr>
            <w:color w:val="0000EE"/>
            <w:u w:val="single"/>
          </w:rPr>
          <w:t>https://cdp.com/articles/report-consumers-open-to-ai-in-marketing-but-privacy-concerns-remain/</w:t>
        </w:r>
      </w:hyperlink>
      <w:r>
        <w:t xml:space="preserve"> - Supports the idea that consumers are open to AI for personalization but have significant concerns about data privacy.</w:t>
      </w:r>
      <w:r/>
    </w:p>
    <w:p>
      <w:pPr>
        <w:pStyle w:val="ListNumber"/>
        <w:spacing w:line="240" w:lineRule="auto"/>
        <w:ind w:left="720"/>
      </w:pPr>
      <w:r/>
      <w:hyperlink r:id="rId12">
        <w:r>
          <w:rPr>
            <w:color w:val="0000EE"/>
            <w:u w:val="single"/>
          </w:rPr>
          <w:t>https://www.marketingdive.com/news/customers-dont-trust-ai-hurt-business/727206/</w:t>
        </w:r>
      </w:hyperlink>
      <w:r>
        <w:t xml:space="preserve"> - Highlights consumer distrust of AI due to concerns about data security and the impact on purchase intentions.</w:t>
      </w:r>
      <w:r/>
    </w:p>
    <w:p>
      <w:pPr>
        <w:pStyle w:val="ListNumber"/>
        <w:spacing w:line="240" w:lineRule="auto"/>
        <w:ind w:left="720"/>
      </w:pPr>
      <w:r/>
      <w:hyperlink r:id="rId13">
        <w:r>
          <w:rPr>
            <w:color w:val="0000EE"/>
            <w:u w:val="single"/>
          </w:rPr>
          <w:t>https://hbswk.hbs.edu/item/navigating-consumer-data-privacy-in-an-ai-world</w:t>
        </w:r>
      </w:hyperlink>
      <w:r>
        <w:t xml:space="preserve"> - Discusses the importance of transparency and respecting consumer preferences regarding data use in an AI-driven world.</w:t>
      </w:r>
      <w:r/>
    </w:p>
    <w:p>
      <w:pPr>
        <w:pStyle w:val="ListNumber"/>
        <w:spacing w:line="240" w:lineRule="auto"/>
        <w:ind w:left="720"/>
      </w:pPr>
      <w:r/>
      <w:hyperlink r:id="rId14">
        <w:r>
          <w:rPr>
            <w:color w:val="0000EE"/>
            <w:u w:val="single"/>
          </w:rPr>
          <w:t>https://www.glassbox.com/news/privacy-vs-personalization-in-ai-driven-customer-experience/</w:t>
        </w:r>
      </w:hyperlink>
      <w:r>
        <w:t xml:space="preserve"> - Emphasizes the need for balancing personalization with strong data privacy policies and protections in AI-driven customer experiences.</w:t>
      </w:r>
      <w:r/>
    </w:p>
    <w:p>
      <w:pPr>
        <w:pStyle w:val="ListNumber"/>
        <w:spacing w:line="240" w:lineRule="auto"/>
        <w:ind w:left="720"/>
      </w:pPr>
      <w:r/>
      <w:hyperlink r:id="rId10">
        <w:r>
          <w:rPr>
            <w:color w:val="0000EE"/>
            <w:u w:val="single"/>
          </w:rPr>
          <w:t>https://jackmorton.com/pov/unlock-the-future-of-brand-experience-with-insights-on-consumer-trust-and-personalization/</w:t>
        </w:r>
      </w:hyperlink>
      <w:r>
        <w:t xml:space="preserve"> - Details the regional differences in consumer trust and data privacy concerns, particularly in regions like Singapore, UAE, and Saudi Arabia.</w:t>
      </w:r>
      <w:r/>
    </w:p>
    <w:p>
      <w:pPr>
        <w:pStyle w:val="ListNumber"/>
        <w:spacing w:line="240" w:lineRule="auto"/>
        <w:ind w:left="720"/>
      </w:pPr>
      <w:r/>
      <w:hyperlink r:id="rId11">
        <w:r>
          <w:rPr>
            <w:color w:val="0000EE"/>
            <w:u w:val="single"/>
          </w:rPr>
          <w:t>https://cdp.com/articles/report-consumers-open-to-ai-in-marketing-but-privacy-concerns-remain/</w:t>
        </w:r>
      </w:hyperlink>
      <w:r>
        <w:t xml:space="preserve"> - Supports the notion that consumers seek added value, such as engaging interactions, personalization, and relevancy, in return for their data.</w:t>
      </w:r>
      <w:r/>
    </w:p>
    <w:p>
      <w:pPr>
        <w:pStyle w:val="ListNumber"/>
        <w:spacing w:line="240" w:lineRule="auto"/>
        <w:ind w:left="720"/>
      </w:pPr>
      <w:r/>
      <w:hyperlink r:id="rId12">
        <w:r>
          <w:rPr>
            <w:color w:val="0000EE"/>
            <w:u w:val="single"/>
          </w:rPr>
          <w:t>https://www.marketingdive.com/news/customers-dont-trust-ai-hurt-business/727206/</w:t>
        </w:r>
      </w:hyperlink>
      <w:r>
        <w:t xml:space="preserve"> - Explains how the visibility of AI in experiential marketing requires transparency about its role and the need for clear value in exchange for personal data.</w:t>
      </w:r>
      <w:r/>
    </w:p>
    <w:p>
      <w:pPr>
        <w:pStyle w:val="ListNumber"/>
        <w:spacing w:line="240" w:lineRule="auto"/>
        <w:ind w:left="720"/>
      </w:pPr>
      <w:r/>
      <w:hyperlink r:id="rId13">
        <w:r>
          <w:rPr>
            <w:color w:val="0000EE"/>
            <w:u w:val="single"/>
          </w:rPr>
          <w:t>https://hbswk.hbs.edu/item/navigating-consumer-data-privacy-in-an-ai-world</w:t>
        </w:r>
      </w:hyperlink>
      <w:r>
        <w:t xml:space="preserve"> - Discusses the importance of cultural and societal contexts in shaping consumer attitudes towards data sharing and AI use.</w:t>
      </w:r>
      <w:r/>
    </w:p>
    <w:p>
      <w:pPr>
        <w:pStyle w:val="ListNumber"/>
        <w:spacing w:line="240" w:lineRule="auto"/>
        <w:ind w:left="720"/>
      </w:pPr>
      <w:r/>
      <w:hyperlink r:id="rId14">
        <w:r>
          <w:rPr>
            <w:color w:val="0000EE"/>
            <w:u w:val="single"/>
          </w:rPr>
          <w:t>https://www.glassbox.com/news/privacy-vs-personalization-in-ai-driven-customer-experience/</w:t>
        </w:r>
      </w:hyperlink>
      <w:r>
        <w:t xml:space="preserve"> - Highlights the need for brands to invest in compliance, usability, and reliability of their digital data management systems to build customer trust.</w:t>
      </w:r>
      <w:r/>
    </w:p>
    <w:p>
      <w:pPr>
        <w:pStyle w:val="ListNumber"/>
        <w:spacing w:line="240" w:lineRule="auto"/>
        <w:ind w:left="720"/>
      </w:pPr>
      <w:r/>
      <w:hyperlink r:id="rId11">
        <w:r>
          <w:rPr>
            <w:color w:val="0000EE"/>
            <w:u w:val="single"/>
          </w:rPr>
          <w:t>https://cdp.com/articles/report-consumers-open-to-ai-in-marketing-but-privacy-concerns-remain/</w:t>
        </w:r>
      </w:hyperlink>
      <w:r>
        <w:t xml:space="preserve"> - Corroborates that consumers are generally open to AI in various industries, such as entertainment, shopping, and healthcare, but remain concerned about privacy.</w:t>
      </w:r>
      <w:r/>
    </w:p>
    <w:p>
      <w:pPr>
        <w:pStyle w:val="ListNumber"/>
        <w:spacing w:line="240" w:lineRule="auto"/>
        <w:ind w:left="720"/>
      </w:pPr>
      <w:r/>
      <w:hyperlink r:id="rId15">
        <w:r>
          <w:rPr>
            <w:color w:val="0000EE"/>
            <w:u w:val="single"/>
          </w:rPr>
          <w:t>https://www.thedrum.com/opinion/2024/11/06/privacy-concerns-stand-the-way-ai-personalization-experiential-marketing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ackmorton.com/pov/unlock-the-future-of-brand-experience-with-insights-on-consumer-trust-and-personalization/" TargetMode="External"/><Relationship Id="rId11" Type="http://schemas.openxmlformats.org/officeDocument/2006/relationships/hyperlink" Target="https://cdp.com/articles/report-consumers-open-to-ai-in-marketing-but-privacy-concerns-remain/" TargetMode="External"/><Relationship Id="rId12" Type="http://schemas.openxmlformats.org/officeDocument/2006/relationships/hyperlink" Target="https://www.marketingdive.com/news/customers-dont-trust-ai-hurt-business/727206/" TargetMode="External"/><Relationship Id="rId13" Type="http://schemas.openxmlformats.org/officeDocument/2006/relationships/hyperlink" Target="https://hbswk.hbs.edu/item/navigating-consumer-data-privacy-in-an-ai-world" TargetMode="External"/><Relationship Id="rId14" Type="http://schemas.openxmlformats.org/officeDocument/2006/relationships/hyperlink" Target="https://www.glassbox.com/news/privacy-vs-personalization-in-ai-driven-customer-experience/" TargetMode="External"/><Relationship Id="rId15" Type="http://schemas.openxmlformats.org/officeDocument/2006/relationships/hyperlink" Target="https://www.thedrum.com/opinion/2024/11/06/privacy-concerns-stand-the-way-ai-personalization-experiential-marke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