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CamLine and Theion form strategic partnership to enhance battery technology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CamLine and Theion have announced a strategic partnership aimed at leveraging artificial intelligence to expedite advancements in battery technology. This collaboration is set to transform the landscape for battery manufacturers, particularly in their efforts to shift from laboratory research to large-scale production capabilities.</w:t>
      </w:r>
      <w:r/>
    </w:p>
    <w:p>
      <w:r/>
      <w:r>
        <w:t>The collaboration will primarily focus on integrating CamLine's cutting-edge AI tools with Theion’s innovative sulfur crystal battery technology. Among the AI tools being employed is CamLine’s Battery Lifetime Predictor, which has already showcased its potential by radically shortening Theion's research and development testing times. Where traditional testing methods demanded a 42-day duration, the AI tool completed the task in just 15 hours, achieving a prediction accuracy of 99.8%. Such advancements not only enhance efficiency but also facilitate faster innovations in battery technology.</w:t>
      </w:r>
      <w:r/>
    </w:p>
    <w:p>
      <w:r/>
      <w:r>
        <w:t>In addition, CamLine’s Root Cause Analyzer is being utilized to monitor Theion’s production processes. This AI-driven tool effectively identifies and addresses anomalies early in the production line, enabling timely corrective actions. Such proactive measures are instrumental in minimizing production downtimes and enhancing overall operational efficiency.</w:t>
      </w:r>
      <w:r/>
    </w:p>
    <w:p>
      <w:r/>
      <w:r>
        <w:t>Speaking on the partnership’s impact, Mirčo Krsteski, key account manager at CamLine, highlighted the success of their AI solutions in meeting Theion's demands and reducing their testing time by an impressive 98%. This substantial reduction underscores the role of AI in maintaining production efficiency and supporting industry competitiveness.</w:t>
      </w:r>
      <w:r/>
    </w:p>
    <w:p>
      <w:r/>
      <w:r>
        <w:t>Theion’s CTO, Martin Schaupp, remarked on the selection process for AI tools, noting that CamLine emerged as the most effective partner after rigorous comparisons. Theion expects this collaboration to significantly reduce production time while sustaining high-quality outcomes, a crucial factor in their strategic positioning within the industry.</w:t>
      </w:r>
      <w:r/>
    </w:p>
    <w:p>
      <w:r/>
      <w:r>
        <w:t>The partnership's broader goal is to transition lithium-sulfur battery technology from R&amp;D to a full-scale manufacturing environment. CamLine’s AI-powered Manufacturing Execution System (MES) suite is pivotal in this transition. It facilitates real-time data collection, offers robust track and trace capabilities, and provides predictive analytics and automated decision-making processes. These capabilities ensure a streamlined transition to mass production, solidifying the collaboration’s significance in the evolution of battery manufacturing.</w:t>
      </w:r>
      <w:r/>
    </w:p>
    <w:p>
      <w:r/>
      <w:r>
        <w:t>Both companies remain optimistic about the potential of AI in revolutionizing battery technology, highlighting the promising future of sustainable and efficient battery production. This collaboration is expected to make significant strides in meeting the growing demand for advanced batteries across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https://www.camline.com/reduce-battery-testing-times/</w:t>
        </w:r>
      </w:hyperlink>
      <w:r>
        <w:t xml:space="preserve"> - Corroborates the reduction of battery testing times by 98% using CamLine's AI tools, specifically the Battery Lifetime Predictor.</w:t>
      </w:r>
      <w:r/>
    </w:p>
    <w:p>
      <w:pPr>
        <w:pStyle w:val="ListNumber"/>
        <w:spacing w:line="240" w:lineRule="auto"/>
        <w:ind w:left="720"/>
      </w:pPr>
      <w:r/>
      <w:hyperlink r:id="rId10">
        <w:r>
          <w:rPr>
            <w:color w:val="0000EE"/>
            <w:u w:val="single"/>
          </w:rPr>
          <w:t>https://www.camline.com/reduce-battery-testing-times/</w:t>
        </w:r>
      </w:hyperlink>
      <w:r>
        <w:t xml:space="preserve"> - Details the achievement of reducing test periods from 42 days to 15 hours with a prediction accuracy of 99.8%.</w:t>
      </w:r>
      <w:r/>
    </w:p>
    <w:p>
      <w:pPr>
        <w:pStyle w:val="ListNumber"/>
        <w:spacing w:line="240" w:lineRule="auto"/>
        <w:ind w:left="720"/>
      </w:pPr>
      <w:r/>
      <w:hyperlink r:id="rId11">
        <w:r>
          <w:rPr>
            <w:color w:val="0000EE"/>
            <w:u w:val="single"/>
          </w:rPr>
          <w:t>https://www.camline.com/industries/battery-manufacturing/</w:t>
        </w:r>
      </w:hyperlink>
      <w:r>
        <w:t xml:space="preserve"> - Explains the integration of CamLine's AI tools with battery manufacturing processes, including the use of the Battery Lifetime Predictor and Root Cause Analyzer.</w:t>
      </w:r>
      <w:r/>
    </w:p>
    <w:p>
      <w:pPr>
        <w:pStyle w:val="ListNumber"/>
        <w:spacing w:line="240" w:lineRule="auto"/>
        <w:ind w:left="720"/>
      </w:pPr>
      <w:r/>
      <w:hyperlink r:id="rId11">
        <w:r>
          <w:rPr>
            <w:color w:val="0000EE"/>
            <w:u w:val="single"/>
          </w:rPr>
          <w:t>https://www.camline.com/industries/battery-manufacturing/</w:t>
        </w:r>
      </w:hyperlink>
      <w:r>
        <w:t xml:space="preserve"> - Describes the role of CamLine’s AI-powered Manufacturing Execution System (MES) in facilitating real-time data collection, track and trace capabilities, and predictive analytics.</w:t>
      </w:r>
      <w:r/>
    </w:p>
    <w:p>
      <w:pPr>
        <w:pStyle w:val="ListNumber"/>
        <w:spacing w:line="240" w:lineRule="auto"/>
        <w:ind w:left="720"/>
      </w:pPr>
      <w:r/>
      <w:hyperlink r:id="rId12">
        <w:r>
          <w:rPr>
            <w:color w:val="0000EE"/>
            <w:u w:val="single"/>
          </w:rPr>
          <w:t>https://www.camline.com</w:t>
        </w:r>
      </w:hyperlink>
      <w:r>
        <w:t xml:space="preserve"> - Provides an overview of CamLine's software solutions, including their AI-driven tools for manufacturing excellence.</w:t>
      </w:r>
      <w:r/>
    </w:p>
    <w:p>
      <w:pPr>
        <w:pStyle w:val="ListNumber"/>
        <w:spacing w:line="240" w:lineRule="auto"/>
        <w:ind w:left="720"/>
      </w:pPr>
      <w:r/>
      <w:hyperlink r:id="rId13">
        <w:r>
          <w:rPr>
            <w:color w:val="0000EE"/>
            <w:u w:val="single"/>
          </w:rPr>
          <w:t>https://www.theion.de</w:t>
        </w:r>
      </w:hyperlink>
      <w:r>
        <w:t xml:space="preserve"> - Mentions the partnership between CamLine and Theion, highlighting Theion’s sulfur crystal battery technology and the impact of CamLine's AI tools.</w:t>
      </w:r>
      <w:r/>
    </w:p>
    <w:p>
      <w:pPr>
        <w:pStyle w:val="ListNumber"/>
        <w:spacing w:line="240" w:lineRule="auto"/>
        <w:ind w:left="720"/>
      </w:pPr>
      <w:r/>
      <w:hyperlink r:id="rId13">
        <w:r>
          <w:rPr>
            <w:color w:val="0000EE"/>
            <w:u w:val="single"/>
          </w:rPr>
          <w:t>https://www.theion.de</w:t>
        </w:r>
      </w:hyperlink>
      <w:r>
        <w:t xml:space="preserve"> - Details Theion’s expectations from the collaboration, including reducing production time while maintaining high-quality outcomes.</w:t>
      </w:r>
      <w:r/>
    </w:p>
    <w:p>
      <w:pPr>
        <w:pStyle w:val="ListNumber"/>
        <w:spacing w:line="240" w:lineRule="auto"/>
        <w:ind w:left="720"/>
      </w:pPr>
      <w:r/>
      <w:hyperlink r:id="rId11">
        <w:r>
          <w:rPr>
            <w:color w:val="0000EE"/>
            <w:u w:val="single"/>
          </w:rPr>
          <w:t>https://www.camline.com/industries/battery-manufacturing/</w:t>
        </w:r>
      </w:hyperlink>
      <w:r>
        <w:t xml:space="preserve"> - Discusses the broader goal of transitioning lithium-sulfur battery technology from R&amp;D to full-scale manufacturing using CamLine’s AI-powered MES suite.</w:t>
      </w:r>
      <w:r/>
    </w:p>
    <w:p>
      <w:pPr>
        <w:pStyle w:val="ListNumber"/>
        <w:spacing w:line="240" w:lineRule="auto"/>
        <w:ind w:left="720"/>
      </w:pPr>
      <w:r/>
      <w:hyperlink r:id="rId12">
        <w:r>
          <w:rPr>
            <w:color w:val="0000EE"/>
            <w:u w:val="single"/>
          </w:rPr>
          <w:t>https://www.camline.com</w:t>
        </w:r>
      </w:hyperlink>
      <w:r>
        <w:t xml:space="preserve"> - Outlines CamLine’s expertise and solutions in various manufacturing industries, including battery manufacturing.</w:t>
      </w:r>
      <w:r/>
    </w:p>
    <w:p>
      <w:pPr>
        <w:pStyle w:val="ListNumber"/>
        <w:spacing w:line="240" w:lineRule="auto"/>
        <w:ind w:left="720"/>
      </w:pPr>
      <w:r/>
      <w:hyperlink r:id="rId10">
        <w:r>
          <w:rPr>
            <w:color w:val="0000EE"/>
            <w:u w:val="single"/>
          </w:rPr>
          <w:t>https://www.camline.com/reduce-battery-testing-times/</w:t>
        </w:r>
      </w:hyperlink>
      <w:r>
        <w:t xml:space="preserve"> - Quotes the success of CamLine’s AI solutions in meeting Theion's demands and reducing their testing time significantly.</w:t>
      </w:r>
      <w:r/>
    </w:p>
    <w:p>
      <w:pPr>
        <w:pStyle w:val="ListNumber"/>
        <w:spacing w:line="240" w:lineRule="auto"/>
        <w:ind w:left="720"/>
      </w:pPr>
      <w:r/>
      <w:hyperlink r:id="rId11">
        <w:r>
          <w:rPr>
            <w:color w:val="0000EE"/>
            <w:u w:val="single"/>
          </w:rPr>
          <w:t>https://www.camline.com/industries/battery-manufacturing/</w:t>
        </w:r>
      </w:hyperlink>
      <w:r>
        <w:t xml:space="preserve"> - Highlights the importance of real-time monitoring, detailed traceability, and predictive quality management in battery manufacturing, all supported by CamLine’s AI tools.</w:t>
      </w:r>
      <w:r/>
    </w:p>
    <w:p>
      <w:pPr>
        <w:pStyle w:val="ListNumber"/>
        <w:spacing w:line="240" w:lineRule="auto"/>
        <w:ind w:left="720"/>
      </w:pPr>
      <w:r/>
      <w:hyperlink r:id="rId14">
        <w:r>
          <w:rPr>
            <w:color w:val="0000EE"/>
            <w:u w:val="single"/>
          </w:rPr>
          <w:t>https://www.automotivetestingtechnologyinternational.com/news/appointments-partnerships-investments-acquisitions/camline-and-theion-to-reduce-battery-testing-times-with-ai.html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mline.com/reduce-battery-testing-times/" TargetMode="External"/><Relationship Id="rId11" Type="http://schemas.openxmlformats.org/officeDocument/2006/relationships/hyperlink" Target="https://www.camline.com/industries/battery-manufacturing/" TargetMode="External"/><Relationship Id="rId12" Type="http://schemas.openxmlformats.org/officeDocument/2006/relationships/hyperlink" Target="https://www.camline.com" TargetMode="External"/><Relationship Id="rId13" Type="http://schemas.openxmlformats.org/officeDocument/2006/relationships/hyperlink" Target="https://www.theion.de" TargetMode="External"/><Relationship Id="rId14" Type="http://schemas.openxmlformats.org/officeDocument/2006/relationships/hyperlink" Target="https://www.automotivetestingtechnologyinternational.com/news/appointments-partnerships-investments-acquisitions/camline-and-theion-to-reduce-battery-testing-times-with-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