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online account registration sparks debate on user data privacy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 online account registration page has surfaced, sparking discussion about digital onboarding and user data privacy. With the rising importance of seamless user experiences in the digital world, companies are continually enhancing their registration processes to provide security and convenience to users.</w:t>
      </w:r>
      <w:r/>
    </w:p>
    <w:p>
      <w:r/>
      <w:r>
        <w:t>This page requires potential users to fill in a series of mandatory fields to create an account. Users must input personal information, including their first and last names, an email address, a password adhering to specific security criteria, and their year of birth. The form specifically states that users must be at least 18 years old to create an account, with the year of birth dropdown revealing options that highlight the minimum eligible birth year.</w:t>
      </w:r>
      <w:r/>
    </w:p>
    <w:p>
      <w:r/>
      <w:r>
        <w:t>To enhance security, the password must be a minimum of six characters and include at least one upper and lower case character and a number. A 'Show' option is provided for users to verify their password entry, which can help prevent common input errors during registration.</w:t>
      </w:r>
      <w:r/>
    </w:p>
    <w:p>
      <w:r/>
      <w:r>
        <w:t>The page also includes an optional subscription checkbox for users who wish to receive emails about offers, events, and updates. This indicates an approach commonly adopted by companies to engage with users while respecting their communication preferences.</w:t>
      </w:r>
      <w:r/>
    </w:p>
    <w:p>
      <w:r/>
      <w:r>
        <w:t>At the bottom of the form are options to create an account or defer the process, along with a quick sign-in link for existing account holders. Additionally, a legal disclaimer asserts that by creating an account, users confirm the accuracy of their submitted information and agree to the website's terms of use, cookie policy, and privacy policy. Lastly, the site employs reCAPTCHA technology to defend against automated registrations, underpinning the registration system's emphasis on user protection and data integrity, bolstered by Google's Privacy Policy and Terms of Service.</w:t>
      </w:r>
      <w:r/>
    </w:p>
    <w:p>
      <w:r/>
      <w:r>
        <w:t>By presenting an all-encompassing structure, the registration form aligns with current digital security norms and regulatory compliance standards, offering users a straightforward yet secure path to joining the online platform.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https://www.okta.com/identity-101/digital-onboarding-definition-benefits-how-it-works/</w:t>
        </w:r>
      </w:hyperlink>
      <w:r>
        <w:t xml:space="preserve"> - Corroborates the importance of digital onboarding, the need for secure identity verification, and the inclusion of personal information such as names and government-issued IDs.</w:t>
      </w:r>
      <w:r/>
    </w:p>
    <w:p>
      <w:pPr>
        <w:pStyle w:val="ListNumber"/>
        <w:spacing w:line="240" w:lineRule="auto"/>
        <w:ind w:left="720"/>
      </w:pPr>
      <w:r/>
      <w:hyperlink r:id="rId11">
        <w:r>
          <w:rPr>
            <w:color w:val="0000EE"/>
            <w:u w:val="single"/>
          </w:rPr>
          <w:t>https://customerthink.com/the-role-of-data-privacy-and-security-in-digital-onboarding/</w:t>
        </w:r>
      </w:hyperlink>
      <w:r>
        <w:t xml:space="preserve"> - Supports the discussion on data privacy and security concerns in digital onboarding, including the use of strong security protocols and multi-factor authentication.</w:t>
      </w:r>
      <w:r/>
    </w:p>
    <w:p>
      <w:pPr>
        <w:pStyle w:val="ListNumber"/>
        <w:spacing w:line="240" w:lineRule="auto"/>
        <w:ind w:left="720"/>
      </w:pPr>
      <w:r/>
      <w:hyperlink r:id="rId12">
        <w:r>
          <w:rPr>
            <w:color w:val="0000EE"/>
            <w:u w:val="single"/>
          </w:rPr>
          <w:t>https://www.fraud.com/post/what-is-digital-onboarding</w:t>
        </w:r>
      </w:hyperlink>
      <w:r>
        <w:t xml:space="preserve"> - Details the steps involved in digital onboarding, including user identification, data collection, and validation, which align with the mandatory fields and security measures described.</w:t>
      </w:r>
      <w:r/>
    </w:p>
    <w:p>
      <w:pPr>
        <w:pStyle w:val="ListNumber"/>
        <w:spacing w:line="240" w:lineRule="auto"/>
        <w:ind w:left="720"/>
      </w:pPr>
      <w:r/>
      <w:hyperlink r:id="rId11">
        <w:r>
          <w:rPr>
            <w:color w:val="0000EE"/>
            <w:u w:val="single"/>
          </w:rPr>
          <w:t>https://customerthink.com/the-role-of-data-privacy-and-security-in-digital-onboarding/</w:t>
        </w:r>
      </w:hyperlink>
      <w:r>
        <w:t xml:space="preserve"> - Highlights the importance of user consent and communication preferences, such as optional subscription checkboxes for emails.</w:t>
      </w:r>
      <w:r/>
    </w:p>
    <w:p>
      <w:pPr>
        <w:pStyle w:val="ListNumber"/>
        <w:spacing w:line="240" w:lineRule="auto"/>
        <w:ind w:left="720"/>
      </w:pPr>
      <w:r/>
      <w:hyperlink r:id="rId10">
        <w:r>
          <w:rPr>
            <w:color w:val="0000EE"/>
            <w:u w:val="single"/>
          </w:rPr>
          <w:t>https://www.okta.com/identity-101/digital-onboarding-definition-benefits-how-it-works/</w:t>
        </w:r>
      </w:hyperlink>
      <w:r>
        <w:t xml:space="preserve"> - Explains the use of reCAPTCHA technology to prevent automated registrations, aligning with the emphasis on user protection and data integrity.</w:t>
      </w:r>
      <w:r/>
    </w:p>
    <w:p>
      <w:pPr>
        <w:pStyle w:val="ListNumber"/>
        <w:spacing w:line="240" w:lineRule="auto"/>
        <w:ind w:left="720"/>
      </w:pPr>
      <w:r/>
      <w:hyperlink r:id="rId13">
        <w:r>
          <w:rPr>
            <w:color w:val="0000EE"/>
            <w:u w:val="single"/>
          </w:rPr>
          <w:t>https://youverify.co/blog/data-privacy-regulations-and-user-onboarding</w:t>
        </w:r>
      </w:hyperlink>
      <w:r>
        <w:t xml:space="preserve"> - Discusses the need for transparency, data minimization, and secure data storage, which are reflected in the legal disclaimer and terms of use on the registration page.</w:t>
      </w:r>
      <w:r/>
    </w:p>
    <w:p>
      <w:pPr>
        <w:pStyle w:val="ListNumber"/>
        <w:spacing w:line="240" w:lineRule="auto"/>
        <w:ind w:left="720"/>
      </w:pPr>
      <w:r/>
      <w:hyperlink r:id="rId12">
        <w:r>
          <w:rPr>
            <w:color w:val="0000EE"/>
            <w:u w:val="single"/>
          </w:rPr>
          <w:t>https://www.fraud.com/post/what-is-digital-onboarding</w:t>
        </w:r>
      </w:hyperlink>
      <w:r>
        <w:t xml:space="preserve"> - Describes the importance of age verification and compliance with legal requirements, such as the minimum age to create an account.</w:t>
      </w:r>
      <w:r/>
    </w:p>
    <w:p>
      <w:pPr>
        <w:pStyle w:val="ListNumber"/>
        <w:spacing w:line="240" w:lineRule="auto"/>
        <w:ind w:left="720"/>
      </w:pPr>
      <w:r/>
      <w:hyperlink r:id="rId11">
        <w:r>
          <w:rPr>
            <w:color w:val="0000EE"/>
            <w:u w:val="single"/>
          </w:rPr>
          <w:t>https://customerthink.com/the-role-of-data-privacy-and-security-in-digital-onboarding/</w:t>
        </w:r>
      </w:hyperlink>
      <w:r>
        <w:t xml:space="preserve"> - Emphasizes the role of robust security measures, including password criteria and verification options, to prevent common input errors and enhance security.</w:t>
      </w:r>
      <w:r/>
    </w:p>
    <w:p>
      <w:pPr>
        <w:pStyle w:val="ListNumber"/>
        <w:spacing w:line="240" w:lineRule="auto"/>
        <w:ind w:left="720"/>
      </w:pPr>
      <w:r/>
      <w:hyperlink r:id="rId13">
        <w:r>
          <w:rPr>
            <w:color w:val="0000EE"/>
            <w:u w:val="single"/>
          </w:rPr>
          <w:t>https://youverify.co/blog/data-privacy-regulations-and-user-onboarding</w:t>
        </w:r>
      </w:hyperlink>
      <w:r>
        <w:t xml:space="preserve"> - Outlines best practices for compliant user onboarding, including user control over their data and simplified verification processes, which are relevant to the registration form's structure.</w:t>
      </w:r>
      <w:r/>
    </w:p>
    <w:p>
      <w:pPr>
        <w:pStyle w:val="ListNumber"/>
        <w:spacing w:line="240" w:lineRule="auto"/>
        <w:ind w:left="720"/>
      </w:pPr>
      <w:r/>
      <w:hyperlink r:id="rId14">
        <w:r>
          <w:rPr>
            <w:color w:val="0000EE"/>
            <w:u w:val="single"/>
          </w:rPr>
          <w:t>https://www.eyeota.com/blog/maintaining-privacy-compliance-throughout-the-data-onboarding-process</w:t>
        </w:r>
      </w:hyperlink>
      <w:r>
        <w:t xml:space="preserve"> - Highlights the importance of complying with data privacy regulations, such as GDPR and CCPA, and ensuring that onboarding partners have robust privacy practices in place.</w:t>
      </w:r>
      <w:r/>
    </w:p>
    <w:p>
      <w:pPr>
        <w:pStyle w:val="ListNumber"/>
        <w:spacing w:line="240" w:lineRule="auto"/>
        <w:ind w:left="720"/>
      </w:pPr>
      <w:r/>
      <w:hyperlink r:id="rId10">
        <w:r>
          <w:rPr>
            <w:color w:val="0000EE"/>
            <w:u w:val="single"/>
          </w:rPr>
          <w:t>https://www.okta.com/identity-101/digital-onboarding-definition-benefits-how-it-works/</w:t>
        </w:r>
      </w:hyperlink>
      <w:r>
        <w:t xml:space="preserve"> - Explains how digital onboarding aligns with current digital security norms and regulatory compliance standards, offering a straightforward yet secure path to joining an online platform.</w:t>
      </w:r>
      <w:r/>
    </w:p>
    <w:p>
      <w:pPr>
        <w:pStyle w:val="ListNumber"/>
        <w:spacing w:line="240" w:lineRule="auto"/>
        <w:ind w:left="720"/>
      </w:pPr>
      <w:r/>
      <w:hyperlink r:id="rId15">
        <w:r>
          <w:rPr>
            <w:color w:val="0000EE"/>
            <w:u w:val="single"/>
          </w:rPr>
          <w:t>https://www.standard.co.uk/news/tech/government-chatgpt-peter-kyle-google-microsoft-b1192033.html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kta.com/identity-101/digital-onboarding-definition-benefits-how-it-works/" TargetMode="External"/><Relationship Id="rId11" Type="http://schemas.openxmlformats.org/officeDocument/2006/relationships/hyperlink" Target="https://customerthink.com/the-role-of-data-privacy-and-security-in-digital-onboarding/" TargetMode="External"/><Relationship Id="rId12" Type="http://schemas.openxmlformats.org/officeDocument/2006/relationships/hyperlink" Target="https://www.fraud.com/post/what-is-digital-onboarding" TargetMode="External"/><Relationship Id="rId13" Type="http://schemas.openxmlformats.org/officeDocument/2006/relationships/hyperlink" Target="https://youverify.co/blog/data-privacy-regulations-and-user-onboarding" TargetMode="External"/><Relationship Id="rId14" Type="http://schemas.openxmlformats.org/officeDocument/2006/relationships/hyperlink" Target="https://www.eyeota.com/blog/maintaining-privacy-compliance-throughout-the-data-onboarding-process" TargetMode="External"/><Relationship Id="rId15" Type="http://schemas.openxmlformats.org/officeDocument/2006/relationships/hyperlink" Target="https://www.standard.co.uk/news/tech/government-chatgpt-peter-kyle-google-microsoft-b119203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