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in political campaigns ahead of the 2024 election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lead-up to the 2024 presidential election, generative artificial intelligence (AI) has carved out a significant role in the realm of political campaigns, although it has not dominated the landscape as some might have anticipated. The integration of AI, especially generative models and machine learning, has become an essential component for numerous campaigns in areas such as content creation, voter targeting, and ad-buying strategies.</w:t>
      </w:r>
      <w:r/>
    </w:p>
    <w:p>
      <w:r/>
      <w:r>
        <w:t>Emerging startups and ad-tech firms have adopted AI to streamline and enhance campaign processes. Battleground AI, for instance, is a startup that supports progressive candidates in down-ballot races by using AI to generate and upscale various forms of digital advertisements across platforms like social media, YouTube, and programmatic ad spaces. This service is particularly advantageous for smaller campaigns looking to maximise reach and engagement without extensive resources. The platform's features, such as editable ad mockups and a collaborative approval link, have simplified the ad creation and approval process.</w:t>
      </w:r>
      <w:r/>
    </w:p>
    <w:p>
      <w:r/>
      <w:r>
        <w:t>Maya Hutchinson, co-founder of Battleground AI, highlighted the platform's ability to help candidates refine their messaging strategies. By diversifying the narratives around multiple issues important to voters, candidates aim to sustain meaningful engagement rather than reiterate single-issue messages. This approach has seen Battleground AI's client base expand fourfold since its beta phase concluded earlier this year.</w:t>
      </w:r>
      <w:r/>
    </w:p>
    <w:p>
      <w:r/>
      <w:r>
        <w:t>In practice, campaigns have been exploring the creative potential of AI-generated content. Pixels and Persuasion, one of Battleground AI's clients, conducted tests during a school board race to compare the effectiveness of AI-generated versus human-written copy. The AI's capability to draft unexpectedly resonant language—such as using the term "human flourishing" in a political ad—demonstrates its potential to introduce fresh perspectives into campaigning.</w:t>
      </w:r>
      <w:r/>
    </w:p>
    <w:p>
      <w:r/>
      <w:r>
        <w:t>Another notable campaign leveraging AI is spearheaded by Blue Dot Consulting for Kiana Fields, a first-time candidate running for the Kentucky state senate. By utilising voter data alongside AI-driven content generation, Blue Dot was able to swiftly and economically create a significant social media ad campaign valued at $20,000. Taylor Coots, CEO of Blue Dot, sees tools like Battleground AI as levelling the electoral playing field, enabling candidates without deep financial backing to effectively compete.</w:t>
      </w:r>
      <w:r/>
    </w:p>
    <w:p>
      <w:r/>
      <w:r>
        <w:t>Machine learning, a foundational form of AI, has also maintained a critical role in political strategies, particularly for analysing voter sentiment and ad effectiveness. Firms like XR Extreme Reach utilise advanced machine learning models to scrutinise political adspend and messaging trends, delivering insights through interactive dashboards. Their analyses show that negative messaging—intended to critique opponents—was prevalent in around 45% of political ads recently, with economic concerns being a primary focus in swing states.</w:t>
      </w:r>
      <w:r/>
    </w:p>
    <w:p>
      <w:r/>
      <w:r>
        <w:t>Efforts to effectively engage with niche and undecided voter demographics have introduced innovative uses of predictive AI. LoopMe, a company specialising in political ads, employed AI analytics to assess the impact of Donald Trump's candidacy following President Joe Biden's withdrawal from the race. This analysis indicated a 20% shift among Biden's former supporters towards Trump or into the undecided category, providing vital information for targeting campaigns aiming to capture these undecided voters.</w:t>
      </w:r>
      <w:r/>
    </w:p>
    <w:p>
      <w:r/>
      <w:r>
        <w:t>Beyond voter engagement, ad-tech firms are navigating platforms like YouTube with sophisticated AI-driven contextual analysis, as direct political targeting is restricted on such platforms. Companies like Pixability assist political advertisers in identifying and optimising ad strategies by understanding the contextual landscape of content. This method bypasses the limitations of traditional keyword matching, which can often misinterpret the political sentiment of content.</w:t>
      </w:r>
      <w:r/>
    </w:p>
    <w:p>
      <w:r/>
      <w:r>
        <w:t>In summary, as the political arena continues to evolve with technological advancements, the tactical deployment of AI within campaigns has proven to be multifaceted. From enhancing creative processes to refining voter engagement analytics, AI is indisputably shaping the strategies of political campaigns in 2024, offering innovative solutions to modern-day electoral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https://www.wwno.org/2024-11-05/how-ai-has-been-used-this-campaign-cycle</w:t>
        </w:r>
      </w:hyperlink>
      <w:r>
        <w:t xml:space="preserve"> - Discusses the use of AI in generating memes, visual commentary, and the impact of AI-generated content in political campaigns.</w:t>
      </w:r>
      <w:r/>
    </w:p>
    <w:p>
      <w:pPr>
        <w:pStyle w:val="ListNumber"/>
        <w:spacing w:line="240" w:lineRule="auto"/>
        <w:ind w:left="720"/>
      </w:pPr>
      <w:r/>
      <w:hyperlink r:id="rId11">
        <w:r>
          <w:rPr>
            <w:color w:val="0000EE"/>
            <w:u w:val="single"/>
          </w:rPr>
          <w:t>https://news.emory.edu/features/2024/09/emag_ai_elections_25-09-2024/index.html</w:t>
        </w:r>
      </w:hyperlink>
      <w:r>
        <w:t xml:space="preserve"> - Explains how AI is used to increase voter engagement, improve campaign efficiencies, and generate personalized messaging in political campaigns.</w:t>
      </w:r>
      <w:r/>
    </w:p>
    <w:p>
      <w:pPr>
        <w:pStyle w:val="ListNumber"/>
        <w:spacing w:line="240" w:lineRule="auto"/>
        <w:ind w:left="720"/>
      </w:pPr>
      <w:r/>
      <w:hyperlink r:id="rId12">
        <w:r>
          <w:rPr>
            <w:color w:val="0000EE"/>
            <w:u w:val="single"/>
          </w:rPr>
          <w:t>https://time.com/7131271/ai-2024-elections/?amp=true</w:t>
        </w:r>
      </w:hyperlink>
      <w:r>
        <w:t xml:space="preserve"> - Details the role of AI in creating deepfakes, personalized political advertising, and its impact on voter perception during the 2024 elections.</w:t>
      </w:r>
      <w:r/>
    </w:p>
    <w:p>
      <w:pPr>
        <w:pStyle w:val="ListNumber"/>
        <w:spacing w:line="240" w:lineRule="auto"/>
        <w:ind w:left="720"/>
      </w:pPr>
      <w:r/>
      <w:hyperlink r:id="rId13">
        <w:r>
          <w:rPr>
            <w:color w:val="0000EE"/>
            <w:u w:val="single"/>
          </w:rPr>
          <w:t>https://apnews.com/article/artificial-intellgence-memes-trump-harris-deepfakes-256282c31fa9316c4059f09036c70fa9</w:t>
        </w:r>
      </w:hyperlink>
      <w:r>
        <w:t xml:space="preserve"> - Describes how AI-generated memes and deepfakes are used in political campaigns and their potential to mislead voters.</w:t>
      </w:r>
      <w:r/>
    </w:p>
    <w:p>
      <w:pPr>
        <w:pStyle w:val="ListNumber"/>
        <w:spacing w:line="240" w:lineRule="auto"/>
        <w:ind w:left="720"/>
      </w:pPr>
      <w:r/>
      <w:hyperlink r:id="rId14">
        <w:r>
          <w:rPr>
            <w:color w:val="0000EE"/>
            <w:u w:val="single"/>
          </w:rPr>
          <w:t>https://digiday.com/media-buying/how-ai-shaped-the-2024-election-from-ad-strategy-to-voter-sentiment-analysis/</w:t>
        </w:r>
      </w:hyperlink>
      <w:r>
        <w:t xml:space="preserve"> - Highlights the use of AI by startups like Battleground AI in generating and scaling digital advertisements for political campaigns.</w:t>
      </w:r>
      <w:r/>
    </w:p>
    <w:p>
      <w:pPr>
        <w:pStyle w:val="ListNumber"/>
        <w:spacing w:line="240" w:lineRule="auto"/>
        <w:ind w:left="720"/>
      </w:pPr>
      <w:r/>
      <w:hyperlink r:id="rId14">
        <w:r>
          <w:rPr>
            <w:color w:val="0000EE"/>
            <w:u w:val="single"/>
          </w:rPr>
          <w:t>https://digiday.com/media-buying/how-ai-shaped-the-2024-election-from-ad-strategy-to-voter-sentiment-analysis/</w:t>
        </w:r>
      </w:hyperlink>
      <w:r>
        <w:t xml:space="preserve"> - Explains how Battleground AI helps candidates refine messaging strategies and diversify narratives around multiple issues.</w:t>
      </w:r>
      <w:r/>
    </w:p>
    <w:p>
      <w:pPr>
        <w:pStyle w:val="ListNumber"/>
        <w:spacing w:line="240" w:lineRule="auto"/>
        <w:ind w:left="720"/>
      </w:pPr>
      <w:r/>
      <w:hyperlink r:id="rId14">
        <w:r>
          <w:rPr>
            <w:color w:val="0000EE"/>
            <w:u w:val="single"/>
          </w:rPr>
          <w:t>https://digiday.com/media-buying/how-ai-shaped-the-2024-election-from-ad-strategy-to-voter-sentiment-analysis/</w:t>
        </w:r>
      </w:hyperlink>
      <w:r>
        <w:t xml:space="preserve"> - Provides an example of Pixels and Persuasion using AI-generated copy in a school board race and its effectiveness compared to human-written copy.</w:t>
      </w:r>
      <w:r/>
    </w:p>
    <w:p>
      <w:pPr>
        <w:pStyle w:val="ListNumber"/>
        <w:spacing w:line="240" w:lineRule="auto"/>
        <w:ind w:left="720"/>
      </w:pPr>
      <w:r/>
      <w:hyperlink r:id="rId14">
        <w:r>
          <w:rPr>
            <w:color w:val="0000EE"/>
            <w:u w:val="single"/>
          </w:rPr>
          <w:t>https://digiday.com/media-buying/how-ai-shaped-the-2024-election-from-ad-strategy-to-voter-sentiment-analysis/</w:t>
        </w:r>
      </w:hyperlink>
      <w:r>
        <w:t xml:space="preserve"> - Describes Blue Dot Consulting's use of AI-driven content generation for Kiana Fields' campaign for the Kentucky state senate.</w:t>
      </w:r>
      <w:r/>
    </w:p>
    <w:p>
      <w:pPr>
        <w:pStyle w:val="ListNumber"/>
        <w:spacing w:line="240" w:lineRule="auto"/>
        <w:ind w:left="720"/>
      </w:pPr>
      <w:r/>
      <w:hyperlink r:id="rId14">
        <w:r>
          <w:rPr>
            <w:color w:val="0000EE"/>
            <w:u w:val="single"/>
          </w:rPr>
          <w:t>https://digiday.com/media-buying/how-ai-shaped-the-2024-election-from-ad-strategy-to-voter-sentiment-analysis/</w:t>
        </w:r>
      </w:hyperlink>
      <w:r>
        <w:t xml:space="preserve"> - Discusses the role of machine learning in analyzing voter sentiment and ad effectiveness, as seen in firms like XR Extreme Reach.</w:t>
      </w:r>
      <w:r/>
    </w:p>
    <w:p>
      <w:pPr>
        <w:pStyle w:val="ListNumber"/>
        <w:spacing w:line="240" w:lineRule="auto"/>
        <w:ind w:left="720"/>
      </w:pPr>
      <w:r/>
      <w:hyperlink r:id="rId12">
        <w:r>
          <w:rPr>
            <w:color w:val="0000EE"/>
            <w:u w:val="single"/>
          </w:rPr>
          <w:t>https://time.com/7131271/ai-2024-elections/?amp=true</w:t>
        </w:r>
      </w:hyperlink>
      <w:r>
        <w:t xml:space="preserve"> - Mentions the use of AI analytics to assess voter sentiment and the impact of political events, such as President Joe Biden's withdrawal from the race.</w:t>
      </w:r>
      <w:r/>
    </w:p>
    <w:p>
      <w:pPr>
        <w:pStyle w:val="ListNumber"/>
        <w:spacing w:line="240" w:lineRule="auto"/>
        <w:ind w:left="720"/>
      </w:pPr>
      <w:r/>
      <w:hyperlink r:id="rId14">
        <w:r>
          <w:rPr>
            <w:color w:val="0000EE"/>
            <w:u w:val="single"/>
          </w:rPr>
          <w:t>https://digiday.com/media-buying/how-ai-shaped-the-2024-election-from-ad-strategy-to-voter-sentiment-analysis/</w:t>
        </w:r>
      </w:hyperlink>
      <w:r>
        <w:t xml:space="preserve"> - Explains how AI-driven contextual analysis helps political advertisers optimize ad strategies on platforms like YouTube.</w:t>
      </w:r>
      <w:r/>
    </w:p>
    <w:p>
      <w:pPr>
        <w:pStyle w:val="ListNumber"/>
        <w:spacing w:line="240" w:lineRule="auto"/>
        <w:ind w:left="720"/>
      </w:pPr>
      <w:r/>
      <w:hyperlink r:id="rId15">
        <w:r>
          <w:rPr>
            <w:color w:val="0000EE"/>
            <w:u w:val="single"/>
          </w:rPr>
          <w:t>https://news.google.com/rss/articles/CBMirwFBVV95cUxQclhBWlZ3SDdSUW9TaldlbktlY240WDFLeDZvUHkwZ2M2MkZOUDQxT0FmZ0s2ZHl0V09ZeURRR0dPaXZNQm9xNXFPVzhYckNzTWZqY1djTHlyY2ZnM0FpRkpxZGFYejR6YUNGYURXTjBfdGtpbkpoVUpoQnNxZUZvM0Y2WGVMNlBlSFhxMXRkdWd4eFpnc3RTNjYzMkduX3ZEaGMySHBtOWFtbU1nS0hv?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wno.org/2024-11-05/how-ai-has-been-used-this-campaign-cycle" TargetMode="External"/><Relationship Id="rId11" Type="http://schemas.openxmlformats.org/officeDocument/2006/relationships/hyperlink" Target="https://news.emory.edu/features/2024/09/emag_ai_elections_25-09-2024/index.html" TargetMode="External"/><Relationship Id="rId12" Type="http://schemas.openxmlformats.org/officeDocument/2006/relationships/hyperlink" Target="https://time.com/7131271/ai-2024-elections/?amp=true" TargetMode="External"/><Relationship Id="rId13" Type="http://schemas.openxmlformats.org/officeDocument/2006/relationships/hyperlink" Target="https://apnews.com/article/artificial-intellgence-memes-trump-harris-deepfakes-256282c31fa9316c4059f09036c70fa9" TargetMode="External"/><Relationship Id="rId14" Type="http://schemas.openxmlformats.org/officeDocument/2006/relationships/hyperlink" Target="https://digiday.com/media-buying/how-ai-shaped-the-2024-election-from-ad-strategy-to-voter-sentiment-analysis/" TargetMode="External"/><Relationship Id="rId15" Type="http://schemas.openxmlformats.org/officeDocument/2006/relationships/hyperlink" Target="https://news.google.com/rss/articles/CBMirwFBVV95cUxQclhBWlZ3SDdSUW9TaldlbktlY240WDFLeDZvUHkwZ2M2MkZOUDQxT0FmZ0s2ZHl0V09ZeURRR0dPaXZNQm9xNXFPVzhYckNzTWZqY1djTHlyY2ZnM0FpRkpxZGFYejR6YUNGYURXTjBfdGtpbkpoVUpoQnNxZUZvM0Y2WGVMNlBlSFhxMXRkdWd4eFpnc3RTNjYzMkduX3ZEaGMySHBtOWFtbU1nS0hv?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