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Afiniti initiates Chapter 15 bankruptcy amid restructuring efforts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Afiniti, the Bermuda-based AI customer experience vendor, has initiated a Chapter 15 bankruptcy process in the U.S., filing its petition in the state of Delaware. This development comes on the heels of the company entering provisional liquidation in Bermuda in September. Chapter 15 bankruptcy provides a mechanism for international businesses to protect their U.S. assets while they work out debt restructuring or resolution plans with foreign courts.</w:t>
      </w:r>
      <w:r/>
    </w:p>
    <w:p>
      <w:r/>
      <w:r>
        <w:t>With reported liabilities amounting to $580 million, Afiniti has embarked on this legal path to safeguard its American interests during its restructuring and recapitalization efforts. In a statement on its website, Afiniti acknowledged that it had taken these steps as part of an ongoing process to recalibrate its balance sheet. The company has engaged in negotiations that have resulted in an Approval of Restructuring Support Agreement, which outlines terms for a restructuring transaction.</w:t>
      </w:r>
      <w:r/>
    </w:p>
    <w:p>
      <w:r/>
      <w:r>
        <w:t>Hassan Afzal, CEO of Afiniti, expressed optimism about this strategic move, indicating that strengthening the company’s financial foundations could position it well for future growth and success. He praised the support from lenders, employees, and customers, assuring that business operations would continue as usual during this transitional phase.</w:t>
      </w:r>
      <w:r/>
    </w:p>
    <w:p>
      <w:r/>
      <w:r>
        <w:t>However, Afiniti's challenges are not confined to financial restructuring alone. The company has faced criticism from competitors, such as NICE, whose VP of Product Marketing, Andrew Traba, accused Afiniti of being a "fake AI" company. In a LinkedIn post, Traba criticised Afiniti for prioritising compelling presentations over delivering tangible results with its AI technologies.</w:t>
      </w:r>
      <w:r/>
    </w:p>
    <w:p>
      <w:r/>
      <w:r>
        <w:t>In defence of Afiniti, Laurent Philonenko, Managing Partner of the CX consultancy firm DeepTech Group, highlighted the impact of generative AI advancements on the company's business model. He referred to the filing documents that mentioned how the rise of generative AI tools like ChatGPT had shifted client interest away from Afiniti’s traditional AI offerings towards generative AI solutions. This shift has reportedly caused major clients to redirect their AI budgets towards these newer technologies, posing additional hurdles for Afiniti.</w:t>
      </w:r>
      <w:r/>
    </w:p>
    <w:p>
      <w:r/>
      <w:r>
        <w:t>Within the broader AI and customer experience landscape, the company is not alone in facing market pressures influenced by emerging AI technologies. Other companies, such as Amelia and LivePerson, have also experienced significant market valuation challenges amidst evolving AI trends.</w:t>
      </w:r>
      <w:r/>
    </w:p>
    <w:p>
      <w:r/>
      <w:r>
        <w:t>Despite the hurdles, Afiniti's situation might draw parallels to cases like Avaya and Lifesize, both of which navigated through bankruptcy proceedings before restructuring successfully. In 2021, Avaya overcame Chapter 11 bankruptcy, and Lifesize underwent acquisition by Enghouse after similar financial difficulties.</w:t>
      </w:r>
      <w:r/>
    </w:p>
    <w:p>
      <w:r/>
      <w:r>
        <w:t>As Afiniti proceeds with its restructuring under Chapter 15 protection, the outcome of its strategic shifts and negotiations with creditors remains to be seen. The company, while managing internal and external pressures, hopes to emerge financially fortified and ready for a new phase of growth in the competitive AI-driven customer experience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https://www.pacermonitor.com/public/case/55712943/Afiniti,_Ltd_and_Afiniti,_Ltd</w:t>
        </w:r>
      </w:hyperlink>
      <w:r>
        <w:t xml:space="preserve"> - Corroborates Afiniti Ltd.'s filing for Chapter 15 bankruptcy in the Delaware Bankruptcy Court.</w:t>
      </w:r>
      <w:r/>
    </w:p>
    <w:p>
      <w:pPr>
        <w:pStyle w:val="ListNumber"/>
        <w:spacing w:line="240" w:lineRule="auto"/>
        <w:ind w:left="720"/>
      </w:pPr>
      <w:r/>
      <w:hyperlink r:id="rId11">
        <w:r>
          <w:rPr>
            <w:color w:val="0000EE"/>
            <w:u w:val="single"/>
          </w:rPr>
          <w:t>https://news.bloomberglaw.com/bankruptcy-law/afiniti-ltd-files-for-chapter-15-bankruptcy-in-delaware</w:t>
        </w:r>
      </w:hyperlink>
      <w:r>
        <w:t xml:space="preserve"> - Confirms Afiniti Ltd.'s filing for Chapter 15 bankruptcy protection in Delaware and the company's provisional liquidation in Bermuda.</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Details Afiniti's $580 million in liabilities and the purpose of the Chapter 15 bankruptcy filing to protect U.S. assets during restructuring.</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Quotes Hassan Afzal, CEO of Afiniti, on the company's financial restructuring and ongoing business operations.</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Mentions the Approval of Restructuring Support Agreement and the impact of generative AI on Afiniti's business model.</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Cites criticism from NICE's VP of Product Marketing, Andrew Traba, and the defense by Laurent Philonenko of DeepTech Group.</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Compares Afiniti's situation to other companies like Avaya and Lifesize that navigated through bankruptcy proceedings.</w:t>
      </w:r>
      <w:r/>
    </w:p>
    <w:p>
      <w:pPr>
        <w:pStyle w:val="ListNumber"/>
        <w:spacing w:line="240" w:lineRule="auto"/>
        <w:ind w:left="720"/>
      </w:pPr>
      <w:r/>
      <w:hyperlink r:id="rId11">
        <w:r>
          <w:rPr>
            <w:color w:val="0000EE"/>
            <w:u w:val="single"/>
          </w:rPr>
          <w:t>https://news.bloomberglaw.com/bankruptcy-law/afiniti-ltd-files-for-chapter-15-bankruptcy-in-delaware</w:t>
        </w:r>
      </w:hyperlink>
      <w:r>
        <w:t xml:space="preserve"> - Explains the purpose of Chapter 15 bankruptcy in protecting U.S. assets during foreign restructuring.</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Discusses the broader market pressures and challenges faced by other AI and customer experience companies.</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Provides context on how companies like Avaya and Lifesize successfully restructured after bankruptcy.</w:t>
      </w:r>
      <w:r/>
    </w:p>
    <w:p>
      <w:pPr>
        <w:pStyle w:val="ListNumber"/>
        <w:spacing w:line="240" w:lineRule="auto"/>
        <w:ind w:left="720"/>
      </w:pPr>
      <w:r/>
      <w:hyperlink r:id="rId12">
        <w:r>
          <w:rPr>
            <w:color w:val="0000EE"/>
            <w:u w:val="single"/>
          </w:rPr>
          <w:t>https://www.cxtoday.com/contact-centre/afiniti-files-for-bankruptcy-a-warning-to-the-ai-cx-industry/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cermonitor.com/public/case/55712943/Afiniti,_Ltd_and_Afiniti,_Ltd" TargetMode="External"/><Relationship Id="rId11" Type="http://schemas.openxmlformats.org/officeDocument/2006/relationships/hyperlink" Target="https://news.bloomberglaw.com/bankruptcy-law/afiniti-ltd-files-for-chapter-15-bankruptcy-in-delaware" TargetMode="External"/><Relationship Id="rId12" Type="http://schemas.openxmlformats.org/officeDocument/2006/relationships/hyperlink" Target="https://www.cxtoday.com/contact-centre/afiniti-files-for-bankruptcy-a-warning-to-the-ai-cx-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