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altcoins poised for market leadership as post-election sentiment boosts crypto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Altcoins Poised for Market Leadership as Post-Election Sentiment Boosts Crypto Investments</w:t>
      </w:r>
      <w:r/>
    </w:p>
    <w:p>
      <w:r/>
      <w:r>
        <w:t>In the wake of recent U.S. elections, the cryptocurrency market is witnessing a revival of interest, setting the stage for a potential bull run. A key segment attracting significant attention within the crypto space is AI-driven altcoins, which are reshaping the financial landscape through innovative technologies that marry artificial intelligence with blockchain.</w:t>
      </w:r>
      <w:r/>
    </w:p>
    <w:p>
      <w:r/>
      <w:r>
        <w:t>These AI altcoins are offering novel solutions that leverage machine learning, predictive analytics, and decentralised finance (DeFi), creating a buzz among investors eager to invest in next-generation digital assets. With regulatory clarity emerging after the elections, investor confidence is propelling these AI-supported cryptocurrencies to the forefront, paving the way for likely substantial gains in any forthcoming rally.</w:t>
      </w:r>
      <w:r/>
    </w:p>
    <w:p>
      <w:r/>
      <w:r>
        <w:t>One particular token that is capturing headlines is CYBRO, an AI-driven yield aggregator built on the Blast blockchain ecosystem. The presale of CYBRO has surged into its fifth stage, amassing over $3.8 million in early investments. With its token priced at $0.035, CYBRO offers unique staking opportunities coupled with the allure of AI-technology that has enticed investors, including notable crypto whales and influencers. Industry perspectives suggest that CYBRO could potentially yield returns as high as 1200%.</w:t>
      </w:r>
      <w:r/>
    </w:p>
    <w:p>
      <w:r/>
      <w:r>
        <w:t>CYBRO’s platform not only integrates AI for yield aggregation but also introduces 'Points', a distinctive feature providing additional value for investors. These Points allow investors to automatically participate in the CYBRO Airdrop. Up to one million Points are distributed weekly, correlating the number of tokens received to the Points held by an investor.</w:t>
      </w:r>
      <w:r/>
    </w:p>
    <w:p>
      <w:r/>
      <w:r>
        <w:t>Key to CYBRO's appeal is the suite of benefits it offers to token holders. These include lucrative staking rewards, exclusive airdrops, cashback on purchases, reduced trading and lending fees, and an extensive insurance programme ensuring platform security. With approximately 80 million tokens already sold and only 21% remaining in this presale, the window for investment is narrowing.</w:t>
      </w:r>
      <w:r/>
    </w:p>
    <w:p>
      <w:r/>
      <w:r>
        <w:t>In the broader field of blockchain platforms, TRON (TRX) and NEAR Protocol present compelling alternatives. TRON champions the rights of content creators by decentralising content distribution, allowing direct rewards from consumers to creators—eliminating the need for intermediaries. By doing so, TRON empowers digital creators with a comprehensive model that enhances reward structures.</w:t>
      </w:r>
      <w:r/>
    </w:p>
    <w:p>
      <w:r/>
      <w:r>
        <w:t>Meanwhile, NEAR Protocol is enhancing the creation of decentralised applications (dApps) with scalable solutions using its unique 'Nightshade' sharding technology. Founded by Alex Skidanov and Illia Polosukhin, NEAR has secured substantial venture capital to support its development of user-friendly dApps, making it a competitive player in the decentralised ecosystem. Its features, such as the Rainbow Bridge for token transfers between different blockchains and Aurora for improved efficiency, provide developers and users with an adaptable development platform.</w:t>
      </w:r>
      <w:r/>
    </w:p>
    <w:p>
      <w:r/>
      <w:r>
        <w:t>As the cryptocurrency market evolves with technological advancements, these platforms illustrate the dynamic interplay between AI and blockchain, offering investors diverse opportunities. While TRON and NEAR provide robust growth potentials within the decentralised sphere, CYBRO distinguishes itself with a focused approach on AI-enhanced DeFi investments, tapping into the revolutionary momentum driving the crypto sector presently. This emerging landscape undeniably sets the stage for more actions as crypto continues to mature post-election.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https://www.nytimes.com/2024/11/06/technology/crypto-industry-spending-election.html</w:t>
        </w:r>
      </w:hyperlink>
      <w:r>
        <w:t xml:space="preserve"> - Corroborates the increased spending by the crypto industry in the recent U.S. elections and its impact on the election outcomes, particularly the victory of pro-crypto candidates.</w:t>
      </w:r>
      <w:r/>
    </w:p>
    <w:p>
      <w:pPr>
        <w:pStyle w:val="ListNumber"/>
        <w:spacing w:line="240" w:lineRule="auto"/>
        <w:ind w:left="720"/>
      </w:pPr>
      <w:r/>
      <w:hyperlink r:id="rId11">
        <w:r>
          <w:rPr>
            <w:color w:val="0000EE"/>
            <w:u w:val="single"/>
          </w:rPr>
          <w:t>https://qz.com/coinbase-microstrategy-tesla-crypto-stock-trump-1851690962</w:t>
        </w:r>
      </w:hyperlink>
      <w:r>
        <w:t xml:space="preserve"> - Supports the surge in crypto-related stocks and the celebration within the cryptocurrency community following Trump's victory, anticipating more crypto-friendly regulatory policies.</w:t>
      </w:r>
      <w:r/>
    </w:p>
    <w:p>
      <w:pPr>
        <w:pStyle w:val="ListNumber"/>
        <w:spacing w:line="240" w:lineRule="auto"/>
        <w:ind w:left="720"/>
      </w:pPr>
      <w:r/>
      <w:hyperlink r:id="rId12">
        <w:r>
          <w:rPr>
            <w:color w:val="0000EE"/>
            <w:u w:val="single"/>
          </w:rPr>
          <w:t>https://apnews.com/article/bitcoin-crypto-donald-trump-election-c2e2a1a895288c5e9c0df2721012a5bb</w:t>
        </w:r>
      </w:hyperlink>
      <w:r>
        <w:t xml:space="preserve"> - Confirms the record high of bitcoin and the rally in crypto-related shares after Trump's election win, driven by expectations of favorable crypto regulations.</w:t>
      </w:r>
      <w:r/>
    </w:p>
    <w:p>
      <w:pPr>
        <w:pStyle w:val="ListNumber"/>
        <w:spacing w:line="240" w:lineRule="auto"/>
        <w:ind w:left="720"/>
      </w:pPr>
      <w:r/>
      <w:hyperlink r:id="rId13">
        <w:r>
          <w:rPr>
            <w:color w:val="0000EE"/>
            <w:u w:val="single"/>
          </w:rPr>
          <w:t>https://thecryptobasic.com/2024/11/06/ai-altcoins-could-dominate-the-next-bull-run-following-us-election/</w:t>
        </w:r>
      </w:hyperlink>
      <w:r>
        <w:t xml:space="preserve"> - Details the potential for AI-driven altcoins to dominate the next bull run in the crypto market, including the example of CYBRO and its AI-driven yield aggregation features.</w:t>
      </w:r>
      <w:r/>
    </w:p>
    <w:p>
      <w:pPr>
        <w:pStyle w:val="ListNumber"/>
        <w:spacing w:line="240" w:lineRule="auto"/>
        <w:ind w:left="720"/>
      </w:pPr>
      <w:r/>
      <w:hyperlink r:id="rId13">
        <w:r>
          <w:rPr>
            <w:color w:val="0000EE"/>
            <w:u w:val="single"/>
          </w:rPr>
          <w:t>https://thecryptobasic.com/2024/11/06/ai-altcoins-could-dominate-the-next-bull-run-following-us-election/</w:t>
        </w:r>
      </w:hyperlink>
      <w:r>
        <w:t xml:space="preserve"> - Explains CYBRO's presale success, its unique 'Points' system, and the various benefits offered to token holders, such as staking rewards and exclusive airdrops.</w:t>
      </w:r>
      <w:r/>
    </w:p>
    <w:p>
      <w:pPr>
        <w:pStyle w:val="ListNumber"/>
        <w:spacing w:line="240" w:lineRule="auto"/>
        <w:ind w:left="720"/>
      </w:pPr>
      <w:r/>
      <w:hyperlink r:id="rId13">
        <w:r>
          <w:rPr>
            <w:color w:val="0000EE"/>
            <w:u w:val="single"/>
          </w:rPr>
          <w:t>https://thecryptobasic.com/2024/11/06/ai-altcoins-could-dominate-the-next-bull-run-following-us-election/</w:t>
        </w:r>
      </w:hyperlink>
      <w:r>
        <w:t xml:space="preserve"> - Describes TRON's role in decentralizing content distribution and empowering content creators, as well as its features and benefits.</w:t>
      </w:r>
      <w:r/>
    </w:p>
    <w:p>
      <w:pPr>
        <w:pStyle w:val="ListNumber"/>
        <w:spacing w:line="240" w:lineRule="auto"/>
        <w:ind w:left="720"/>
      </w:pPr>
      <w:r/>
      <w:hyperlink r:id="rId14">
        <w:r>
          <w:rPr>
            <w:color w:val="0000EE"/>
            <w:u w:val="single"/>
          </w:rPr>
          <w:t>https://fortune.com/2024/11/06/trump-2-0-will-have-a-massive-impact-on-big-tech-ai-chips-and-more-in-silicon-valley-and-beyond/</w:t>
        </w:r>
      </w:hyperlink>
      <w:r>
        <w:t xml:space="preserve"> - Discusses the potential impact of Trump's re-election on the tech sector, including AI and blockchain technologies, and the influence of key advisors like Elon Musk.</w:t>
      </w:r>
      <w:r/>
    </w:p>
    <w:p>
      <w:pPr>
        <w:pStyle w:val="ListNumber"/>
        <w:spacing w:line="240" w:lineRule="auto"/>
        <w:ind w:left="720"/>
      </w:pPr>
      <w:r/>
      <w:hyperlink r:id="rId11">
        <w:r>
          <w:rPr>
            <w:color w:val="0000EE"/>
            <w:u w:val="single"/>
          </w:rPr>
          <w:t>https://qz.com/coinbase-microstrategy-tesla-crypto-stock-trump-1851690962</w:t>
        </w:r>
      </w:hyperlink>
      <w:r>
        <w:t xml:space="preserve"> - Highlights the involvement of major crypto companies and their stock performance following Trump's victory, including Coinbase, MicroStrategy, and Tesla.</w:t>
      </w:r>
      <w:r/>
    </w:p>
    <w:p>
      <w:pPr>
        <w:pStyle w:val="ListNumber"/>
        <w:spacing w:line="240" w:lineRule="auto"/>
        <w:ind w:left="720"/>
      </w:pPr>
      <w:r/>
      <w:hyperlink r:id="rId12">
        <w:r>
          <w:rPr>
            <w:color w:val="0000EE"/>
            <w:u w:val="single"/>
          </w:rPr>
          <w:t>https://apnews.com/article/bitcoin-crypto-donald-trump-election-c2e2a1a895288c5e9c0df2721012a5bb</w:t>
        </w:r>
      </w:hyperlink>
      <w:r>
        <w:t xml:space="preserve"> - Provides context on Trump's shift in stance towards cryptocurrencies and his commitment to making the U.S. a crypto hub, which is driving investor optimism.</w:t>
      </w:r>
      <w:r/>
    </w:p>
    <w:p>
      <w:pPr>
        <w:pStyle w:val="ListNumber"/>
        <w:spacing w:line="240" w:lineRule="auto"/>
        <w:ind w:left="720"/>
      </w:pPr>
      <w:r/>
      <w:hyperlink r:id="rId13">
        <w:r>
          <w:rPr>
            <w:color w:val="0000EE"/>
            <w:u w:val="single"/>
          </w:rPr>
          <w:t>https://thecryptobasic.com/2024/11/06/ai-altcoins-could-dominate-the-next-bull-run-following-us-election/</w:t>
        </w:r>
      </w:hyperlink>
      <w:r>
        <w:t xml:space="preserve"> - Outlines the broader landscape of blockchain platforms, including NEAR Protocol, and their contributions to the decentralized ecosystem with technologies like 'Nightshade' sharding.</w:t>
      </w:r>
      <w:r/>
    </w:p>
    <w:p>
      <w:pPr>
        <w:pStyle w:val="ListNumber"/>
        <w:spacing w:line="240" w:lineRule="auto"/>
        <w:ind w:left="720"/>
      </w:pPr>
      <w:r/>
      <w:hyperlink r:id="rId15">
        <w:r>
          <w:rPr>
            <w:color w:val="0000EE"/>
            <w:u w:val="single"/>
          </w:rPr>
          <w:t>https://thecryptobasic.com/2024/11/06/ai-altcoins-could-dominate-the-next-bull-run-following-us-election/?utm_source=rss&amp;utm_medium=rss&amp;utm_campaign=ai-altcoins-could-dominate-the-next-bull-run-following-us-election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1/06/technology/crypto-industry-spending-election.html" TargetMode="External"/><Relationship Id="rId11" Type="http://schemas.openxmlformats.org/officeDocument/2006/relationships/hyperlink" Target="https://qz.com/coinbase-microstrategy-tesla-crypto-stock-trump-1851690962" TargetMode="External"/><Relationship Id="rId12" Type="http://schemas.openxmlformats.org/officeDocument/2006/relationships/hyperlink" Target="https://apnews.com/article/bitcoin-crypto-donald-trump-election-c2e2a1a895288c5e9c0df2721012a5bb" TargetMode="External"/><Relationship Id="rId13" Type="http://schemas.openxmlformats.org/officeDocument/2006/relationships/hyperlink" Target="https://thecryptobasic.com/2024/11/06/ai-altcoins-could-dominate-the-next-bull-run-following-us-election/" TargetMode="External"/><Relationship Id="rId14" Type="http://schemas.openxmlformats.org/officeDocument/2006/relationships/hyperlink" Target="https://fortune.com/2024/11/06/trump-2-0-will-have-a-massive-impact-on-big-tech-ai-chips-and-more-in-silicon-valley-and-beyond/" TargetMode="External"/><Relationship Id="rId15" Type="http://schemas.openxmlformats.org/officeDocument/2006/relationships/hyperlink" Target="https://thecryptobasic.com/2024/11/06/ai-altcoins-could-dominate-the-next-bull-run-following-us-election/?utm_source=rss&amp;utm_medium=rss&amp;utm_campaign=ai-altcoins-could-dominate-the-next-bull-run-following-us-e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