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machine learning fuel new era in drug discovery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Machine Learning Fuel New Era in Drug Discovery</w:t>
      </w:r>
      <w:r/>
    </w:p>
    <w:p>
      <w:r/>
      <w:r>
        <w:t>In recent years, artificial intelligence (AI) and machine learning (ML) have emerged as pivotal technologies revolutionising the field of drug discovery and development. These cutting-edge tools are promising unprecedented efficiencies, transforming how researchers develop therapies for patients worldwide.</w:t>
      </w:r>
      <w:r/>
    </w:p>
    <w:p>
      <w:r/>
      <w:r>
        <w:t>The integration of AI and ML into pharmaceutical research processes is detailed in a comprehensive report titled "AI &amp; ML: How Technology is Improving Drug Discovery." Released by Drug Discovery World (DDW) and sponsored by Benchling, the report serves as an informative resource that delves into the myriad ways these technologies are enhancing the drug discovery landscape.</w:t>
      </w:r>
      <w:r/>
    </w:p>
    <w:p>
      <w:r/>
      <w:r>
        <w:t>The global market for AI and ML in drug discovery has been expanding significantly as pharmaceutical companies and research institutions invest heavily in these technologies. The report outlines the market trends and indicates a robust momentum in AI applications ranging from drug design to clinical trials.</w:t>
      </w:r>
      <w:r/>
    </w:p>
    <w:p>
      <w:r/>
      <w:r>
        <w:t>Among the critical insights provided is the role of AI in discovering new small molecule medicines. Small molecules, crucial components in the fight against diseases, require meticulous design and testing processes. AI has become essential in optimising these processes, enabling researchers to sift through vast datasets efficiently to identify potential candidates for further testing and development.</w:t>
      </w:r>
      <w:r/>
    </w:p>
    <w:p>
      <w:r/>
      <w:r>
        <w:t>The report also highlights the innovative strides AI is making across the entire Research and Development (R&amp;D) lifecycle. Traditionally, the drug development process can be time-consuming and costly, often taking years and involving significant resource allocation. With AI, researchers are now able to streamline various stages—from initial drug discovery through to post-market surveillance—thereby accelerating time-to-market for new therapies.</w:t>
      </w:r>
      <w:r/>
    </w:p>
    <w:p>
      <w:r/>
      <w:r>
        <w:t>Currently, multiple research initiatives and collaborations are underway, leveraging AI to drive drug discovery. These projects illustrate the burgeoning interest and confidence in AI, with several companies actively engaging in partnerships to harness its full potential. This synergy aims to propel research capabilities and foster the development of novel therapeutic solutions.</w:t>
      </w:r>
      <w:r/>
    </w:p>
    <w:p>
      <w:r/>
      <w:r>
        <w:t>The case for further integrating AI and ML in drug discovery is also supported by ongoing technological advancements and successes in previous applications, which continue to widen the scope and scale of possibilities in medical research.</w:t>
      </w:r>
      <w:r/>
    </w:p>
    <w:p>
      <w:r/>
      <w:r>
        <w:t>This emerging technological frontier not only marks a shift in the paradigms of pharmaceutical research but also represents an ongoing commitment within the industry to embrace innovation and improve patient outcomes. As AI continues to reshape drug discovery, its impact on the speed, cost, and efficacy of therapeutic development is expected to grow, offering a promising future for the pharmaceutical industry and global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https://www.ddw-online.com/ai-and-ml-how-technology-is-improving-drug-discovery-32329-202411/</w:t>
        </w:r>
      </w:hyperlink>
      <w:r>
        <w:t xml:space="preserve"> - This link supports the claim about the comprehensive report titled 'AI &amp; ML: How Technology is Improving Drug Discovery' released by Drug Discovery World (DDW) and sponsored by Benchling.</w:t>
      </w:r>
      <w:r/>
    </w:p>
    <w:p>
      <w:pPr>
        <w:pStyle w:val="ListNumber"/>
        <w:spacing w:line="240" w:lineRule="auto"/>
        <w:ind w:left="720"/>
      </w:pPr>
      <w:r/>
      <w:hyperlink r:id="rId11">
        <w:r>
          <w:rPr>
            <w:color w:val="0000EE"/>
            <w:u w:val="single"/>
          </w:rPr>
          <w:t>https://www.ddw-online.com/ai-and-ml-how-technology-is-improving-drug-discovery-2-32332-202411/</w:t>
        </w:r>
      </w:hyperlink>
      <w:r>
        <w:t xml:space="preserve"> - This link further corroborates the details of the report and its focus on AI and ML in drug discovery.</w:t>
      </w:r>
      <w:r/>
    </w:p>
    <w:p>
      <w:pPr>
        <w:pStyle w:val="ListNumber"/>
        <w:spacing w:line="240" w:lineRule="auto"/>
        <w:ind w:left="720"/>
      </w:pPr>
      <w:r/>
      <w:hyperlink r:id="rId12">
        <w:r>
          <w:rPr>
            <w:color w:val="0000EE"/>
            <w:u w:val="single"/>
          </w:rPr>
          <w:t>https://www.benchling.com/customer-stories/anagenex-teaming-up-with-a-trailblazer-to-develop-next-gen-drug-discovery</w:t>
        </w:r>
      </w:hyperlink>
      <w:r>
        <w:t xml:space="preserve"> - This link highlights the role of AI in discovering new small molecule medicines and the integration of AI and ML in pharmaceutical research processes, as seen in Anagenex's use of DEL and ML technology.</w:t>
      </w:r>
      <w:r/>
    </w:p>
    <w:p>
      <w:pPr>
        <w:pStyle w:val="ListNumber"/>
        <w:spacing w:line="240" w:lineRule="auto"/>
        <w:ind w:left="720"/>
      </w:pPr>
      <w:r/>
      <w:hyperlink r:id="rId13">
        <w:r>
          <w:rPr>
            <w:color w:val="0000EE"/>
            <w:u w:val="single"/>
          </w:rPr>
          <w:t>https://www.benchling.com/blog/insights-from-pharma-leaders-on-future-of-AI</w:t>
        </w:r>
      </w:hyperlink>
      <w:r>
        <w:t xml:space="preserve"> - This link supports the claim about AI's impact across the entire R&amp;D lifecycle, including accelerating time-to-market and improving operational efficiency, as discussed by pharma leaders.</w:t>
      </w:r>
      <w:r/>
    </w:p>
    <w:p>
      <w:pPr>
        <w:pStyle w:val="ListNumber"/>
        <w:spacing w:line="240" w:lineRule="auto"/>
        <w:ind w:left="720"/>
      </w:pPr>
      <w:r/>
      <w:hyperlink r:id="rId13">
        <w:r>
          <w:rPr>
            <w:color w:val="0000EE"/>
            <w:u w:val="single"/>
          </w:rPr>
          <w:t>https://www.benchling.com/blog/insights-from-pharma-leaders-on-future-of-AI</w:t>
        </w:r>
      </w:hyperlink>
      <w:r>
        <w:t xml:space="preserve"> - This link also highlights the importance of data in AI-driven drug discovery and the challenges of compiling enough data, as mentioned by industry experts.</w:t>
      </w:r>
      <w:r/>
    </w:p>
    <w:p>
      <w:pPr>
        <w:pStyle w:val="ListNumber"/>
        <w:spacing w:line="240" w:lineRule="auto"/>
        <w:ind w:left="720"/>
      </w:pPr>
      <w:r/>
      <w:hyperlink r:id="rId14">
        <w:r>
          <w:rPr>
            <w:color w:val="0000EE"/>
            <w:u w:val="single"/>
          </w:rPr>
          <w:t>https://www.benchling.com/blog/what-if-billions-in-ai-funding-led-to-the-same-number-of-drugs</w:t>
        </w:r>
      </w:hyperlink>
      <w:r>
        <w:t xml:space="preserve"> - This link discusses the expanding global market for AI and ML in drug discovery and the need to reimagine the R&amp;D system to handle the new speed and scale of AI-driven discovery.</w:t>
      </w:r>
      <w:r/>
    </w:p>
    <w:p>
      <w:pPr>
        <w:pStyle w:val="ListNumber"/>
        <w:spacing w:line="240" w:lineRule="auto"/>
        <w:ind w:left="720"/>
      </w:pPr>
      <w:r/>
      <w:hyperlink r:id="rId14">
        <w:r>
          <w:rPr>
            <w:color w:val="0000EE"/>
            <w:u w:val="single"/>
          </w:rPr>
          <w:t>https://www.benchling.com/blog/what-if-billions-in-ai-funding-led-to-the-same-number-of-drugs</w:t>
        </w:r>
      </w:hyperlink>
      <w:r>
        <w:t xml:space="preserve"> - This link supports the claim about the innovative strides AI is making across the entire R&amp;D lifecycle, from drug design to clinical trials and post-market surveillance.</w:t>
      </w:r>
      <w:r/>
    </w:p>
    <w:p>
      <w:pPr>
        <w:pStyle w:val="ListNumber"/>
        <w:spacing w:line="240" w:lineRule="auto"/>
        <w:ind w:left="720"/>
      </w:pPr>
      <w:r/>
      <w:hyperlink r:id="rId12">
        <w:r>
          <w:rPr>
            <w:color w:val="0000EE"/>
            <w:u w:val="single"/>
          </w:rPr>
          <w:t>https://www.benchling.com/customer-stories/anagenex-teaming-up-with-a-trailblazer-to-develop-next-gen-drug-discovery</w:t>
        </w:r>
      </w:hyperlink>
      <w:r>
        <w:t xml:space="preserve"> - This link illustrates the ongoing research initiatives and collaborations leveraging AI to drive drug discovery, such as Anagenex's partnership with Benchling.</w:t>
      </w:r>
      <w:r/>
    </w:p>
    <w:p>
      <w:pPr>
        <w:pStyle w:val="ListNumber"/>
        <w:spacing w:line="240" w:lineRule="auto"/>
        <w:ind w:left="720"/>
      </w:pPr>
      <w:r/>
      <w:hyperlink r:id="rId13">
        <w:r>
          <w:rPr>
            <w:color w:val="0000EE"/>
            <w:u w:val="single"/>
          </w:rPr>
          <w:t>https://www.benchling.com/blog/insights-from-pharma-leaders-on-future-of-AI</w:t>
        </w:r>
      </w:hyperlink>
      <w:r>
        <w:t xml:space="preserve"> - This link supports the claim about the successes in previous AI applications and the widening scope and scale of possibilities in medical research, as discussed by pharma leaders.</w:t>
      </w:r>
      <w:r/>
    </w:p>
    <w:p>
      <w:pPr>
        <w:pStyle w:val="ListNumber"/>
        <w:spacing w:line="240" w:lineRule="auto"/>
        <w:ind w:left="720"/>
      </w:pPr>
      <w:r/>
      <w:hyperlink r:id="rId14">
        <w:r>
          <w:rPr>
            <w:color w:val="0000EE"/>
            <w:u w:val="single"/>
          </w:rPr>
          <w:t>https://www.benchling.com/blog/what-if-billions-in-ai-funding-led-to-the-same-number-of-drugs</w:t>
        </w:r>
      </w:hyperlink>
      <w:r>
        <w:t xml:space="preserve"> - This link highlights the shift in paradigms of pharmaceutical research and the industry's commitment to embracing innovation to improve patient outcomes.</w:t>
      </w:r>
      <w:r/>
    </w:p>
    <w:p>
      <w:pPr>
        <w:pStyle w:val="ListNumber"/>
        <w:spacing w:line="240" w:lineRule="auto"/>
        <w:ind w:left="720"/>
      </w:pPr>
      <w:r/>
      <w:hyperlink r:id="rId13">
        <w:r>
          <w:rPr>
            <w:color w:val="0000EE"/>
            <w:u w:val="single"/>
          </w:rPr>
          <w:t>https://www.benchling.com/blog/insights-from-pharma-leaders-on-future-of-AI</w:t>
        </w:r>
      </w:hyperlink>
      <w:r>
        <w:t xml:space="preserve"> - This link supports the claim about AI's impact on the speed, cost, and efficacy of therapeutic development, as well as its future potential in the pharmaceutical industry.</w:t>
      </w:r>
      <w:r/>
    </w:p>
    <w:p>
      <w:pPr>
        <w:pStyle w:val="ListNumber"/>
        <w:spacing w:line="240" w:lineRule="auto"/>
        <w:ind w:left="720"/>
      </w:pPr>
      <w:r/>
      <w:hyperlink r:id="rId11">
        <w:r>
          <w:rPr>
            <w:color w:val="0000EE"/>
            <w:u w:val="single"/>
          </w:rPr>
          <w:t>https://www.ddw-online.com/ai-and-ml-how-technology-is-improving-drug-discovery-2-32332-202411/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dw-online.com/ai-and-ml-how-technology-is-improving-drug-discovery-32329-202411/" TargetMode="External"/><Relationship Id="rId11" Type="http://schemas.openxmlformats.org/officeDocument/2006/relationships/hyperlink" Target="https://www.ddw-online.com/ai-and-ml-how-technology-is-improving-drug-discovery-2-32332-202411/" TargetMode="External"/><Relationship Id="rId12" Type="http://schemas.openxmlformats.org/officeDocument/2006/relationships/hyperlink" Target="https://www.benchling.com/customer-stories/anagenex-teaming-up-with-a-trailblazer-to-develop-next-gen-drug-discovery" TargetMode="External"/><Relationship Id="rId13" Type="http://schemas.openxmlformats.org/officeDocument/2006/relationships/hyperlink" Target="https://www.benchling.com/blog/insights-from-pharma-leaders-on-future-of-AI" TargetMode="External"/><Relationship Id="rId14" Type="http://schemas.openxmlformats.org/officeDocument/2006/relationships/hyperlink" Target="https://www.benchling.com/blog/what-if-billions-in-ai-funding-led-to-the-same-number-of-dru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