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AI-based model enhances evaluation in prostate cancer prognostication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AI-Based Model Enhances Evaluation in Prostate Cancer Prognostication</w:t>
      </w:r>
      <w:r/>
    </w:p>
    <w:p>
      <w:r/>
      <w:r>
        <w:t>In a landmark study published on 24th October 2023, in JCO Precision Oncology, researchers have demonstrated the efficacy of utilising artificial intelligence (AI) to improve risk classification in patients with localised prostate cancer. The study, led by Dr. Jonathan David Tward from the University of Utah, focuses on developing a sophisticated risk grouping system using multimodal AI (MMAI) models to provide a more accurate prognosis for patients dealing with this prevalent medical condition.</w:t>
      </w:r>
      <w:r/>
    </w:p>
    <w:p>
      <w:r/>
      <w:r>
        <w:t xml:space="preserve">The research encompasses a robust dataset of 9,787 patients who were part of eight phase 3 trials. These patients were treated with various combinations of radiation therapy, androgen deprivation therapy, and chemotherapy. The median follow-up period for assessing these treatments was approximately 7.9 years. </w:t>
      </w:r>
      <w:r/>
    </w:p>
    <w:p>
      <w:r/>
      <w:r>
        <w:t>Traditionally, the National Comprehensive Cancer Network (NCCN) risk categories have been used to stratify prostate cancer patients into low, intermediate, and high-risk groups based on certain clinical criteria. In this study, 30.4% of patients were classified as low-risk, 25.5% as intermediate-risk, and 44.1% as high-risk under the NCCN system. However, the introduction of the MMAI risk classification method presented a shift in these numbers, with 43.5% identified as low-risk, 34.6% as intermediate-risk, and 21.8% as high-risk. This innovative approach led to the reclassification of approximately 1,039 patients, which constitutes 42% of the study group.</w:t>
      </w:r>
      <w:r/>
    </w:p>
    <w:p>
      <w:r/>
      <w:r>
        <w:t>One of the critical findings was the comparative analysis of 10-year metastasis risks. The metastasis risk for patients within the low-risk category under NCCN was reported at 1.7%, whereas the MMAI method, despite encompassing a broader spectrum of patients in the low-risk bracket, reported a marginally higher metastasis risk of 3.2%. Noteworthy is the further refinement within the high-risk NCCN group by MMAI, which precisely stratified patients into low-, intermediate-, and high-risk groups, with corresponding metastasis risks of 3.4%, 8.2%, and 26.3%, respectively.</w:t>
      </w:r>
      <w:r/>
    </w:p>
    <w:p>
      <w:r/>
      <w:r>
        <w:t>The researchers suggest this AI-driven stratification approach is pivotal in balancing treatment strategies, thereby potentially mitigating the risks of overtreatment and undertreatment. This, in turn, enhances the decision-making process involving patients and healthcare providers, allowing them to collaboratively determine the most suitable course of action.</w:t>
      </w:r>
      <w:r/>
    </w:p>
    <w:p>
      <w:r/>
      <w:r>
        <w:t>The study does note that several authors have disclosed affiliations with pharmaceutical and biotechnology companies, a common practice that suggests ongoing collaborations within the industry.</w:t>
      </w:r>
      <w:r/>
    </w:p>
    <w:p>
      <w:r/>
      <w:r>
        <w:t>Dr. Tward's team published these findings as part of a broader inquiry into the applications of AI in medical prognostication, highlighting the growing intersection between advanced technology and healthcare. This study marks a significant step towards integrating AI into clinical settings, improving accuracy in risk assessment, and customising treatment pathways for prostate cancer patients.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https://www.sciencedirect.com/science/article/pii/S2405456921001814</w:t>
        </w:r>
      </w:hyperlink>
      <w:r>
        <w:t xml:space="preserve"> - This article supports the idea that AI systems can perform cancer detection and Gleason grading with performance on par with expert uropathologists, and it discusses the integration of AI in prostate cancer diagnosis and prognosis.</w:t>
      </w:r>
      <w:r/>
    </w:p>
    <w:p>
      <w:pPr>
        <w:pStyle w:val="ListNumber"/>
        <w:spacing w:line="240" w:lineRule="auto"/>
        <w:ind w:left="720"/>
      </w:pPr>
      <w:r/>
      <w:hyperlink r:id="rId11">
        <w:r>
          <w:rPr>
            <w:color w:val="0000EE"/>
            <w:u w:val="single"/>
          </w:rPr>
          <w:t>https://www.news-medical.net/news/20241106/AI-powered-MRI-predicts-outcomes-in-prostate-cancer.aspx</w:t>
        </w:r>
      </w:hyperlink>
      <w:r>
        <w:t xml:space="preserve"> - This article explains how AI-driven MRI analysis can predict metastasis risk and treatment outcomes in prostate cancer, aligning with the concept of AI enhancing prognostication.</w:t>
      </w:r>
      <w:r/>
    </w:p>
    <w:p>
      <w:pPr>
        <w:pStyle w:val="ListNumber"/>
        <w:spacing w:line="240" w:lineRule="auto"/>
        <w:ind w:left="720"/>
      </w:pPr>
      <w:r/>
      <w:hyperlink r:id="rId12">
        <w:r>
          <w:rPr>
            <w:color w:val="0000EE"/>
            <w:u w:val="single"/>
          </w:rPr>
          <w:t>https://pmc.ncbi.nlm.nih.gov/articles/PMC9554123/</w:t>
        </w:r>
      </w:hyperlink>
      <w:r>
        <w:t xml:space="preserve"> - This review discusses the role of AI in prostate cancer detection, risk-stratification, and management, including the use of AI models for detecting cancer on radiology and histopathology images.</w:t>
      </w:r>
      <w:r/>
    </w:p>
    <w:p>
      <w:pPr>
        <w:pStyle w:val="ListNumber"/>
        <w:spacing w:line="240" w:lineRule="auto"/>
        <w:ind w:left="720"/>
      </w:pPr>
      <w:r/>
      <w:hyperlink r:id="rId13">
        <w:r>
          <w:rPr>
            <w:color w:val="0000EE"/>
            <w:u w:val="single"/>
          </w:rPr>
          <w:t>https://www.nature.com/articles/s41746-022-00613-w</w:t>
        </w:r>
      </w:hyperlink>
      <w:r>
        <w:t xml:space="preserve"> - This study demonstrates the use of a multimodal AI system for prognostication in localized prostate cancer, showing improved performance over traditional NCCN risk groups, which is similar to the MMAI approach described.</w:t>
      </w:r>
      <w:r/>
    </w:p>
    <w:p>
      <w:pPr>
        <w:pStyle w:val="ListNumber"/>
        <w:spacing w:line="240" w:lineRule="auto"/>
        <w:ind w:left="720"/>
      </w:pPr>
      <w:r/>
      <w:hyperlink r:id="rId14">
        <w:r>
          <w:rPr>
            <w:color w:val="0000EE"/>
            <w:u w:val="single"/>
          </w:rPr>
          <w:t>https://www.renalandurologynews.com/features/ai-prostate-cancer/</w:t>
        </w:r>
      </w:hyperlink>
      <w:r>
        <w:t xml:space="preserve"> - This article highlights how AI can accurately determine the extent of prostate cancer, reducing the problem of 'MRI invisible' tumors and improving clinical decision-making, which is in line with the enhanced evaluation and risk classification discussed.</w:t>
      </w:r>
      <w:r/>
    </w:p>
    <w:p>
      <w:pPr>
        <w:pStyle w:val="ListNumber"/>
        <w:spacing w:line="240" w:lineRule="auto"/>
        <w:ind w:left="720"/>
      </w:pPr>
      <w:r/>
      <w:hyperlink r:id="rId10">
        <w:r>
          <w:rPr>
            <w:color w:val="0000EE"/>
            <w:u w:val="single"/>
          </w:rPr>
          <w:t>https://www.sciencedirect.com/science/article/pii/S2405456921001814</w:t>
        </w:r>
      </w:hyperlink>
      <w:r>
        <w:t xml:space="preserve"> - This article further supports the integration of AI in clinical workflows for prostate cancer, including the potential for AI to leverage complex data for improved prognostication and treatment selection.</w:t>
      </w:r>
      <w:r/>
    </w:p>
    <w:p>
      <w:pPr>
        <w:pStyle w:val="ListNumber"/>
        <w:spacing w:line="240" w:lineRule="auto"/>
        <w:ind w:left="720"/>
      </w:pPr>
      <w:r/>
      <w:hyperlink r:id="rId12">
        <w:r>
          <w:rPr>
            <w:color w:val="0000EE"/>
            <w:u w:val="single"/>
          </w:rPr>
          <w:t>https://pmc.ncbi.nlm.nih.gov/articles/PMC9554123/</w:t>
        </w:r>
      </w:hyperlink>
      <w:r>
        <w:t xml:space="preserve"> - This review emphasizes the potential of AI models to assist in various supporting tasks for prostate cancer detection, such as prostate gland segmentation and MRI-histopathology registration.</w:t>
      </w:r>
      <w:r/>
    </w:p>
    <w:p>
      <w:pPr>
        <w:pStyle w:val="ListNumber"/>
        <w:spacing w:line="240" w:lineRule="auto"/>
        <w:ind w:left="720"/>
      </w:pPr>
      <w:r/>
      <w:hyperlink r:id="rId11">
        <w:r>
          <w:rPr>
            <w:color w:val="0000EE"/>
            <w:u w:val="single"/>
          </w:rPr>
          <w:t>https://www.news-medical.net/news/20241106/AI-powered-MRI-predicts-outcomes-in-prostate-cancer.aspx</w:t>
        </w:r>
      </w:hyperlink>
      <w:r>
        <w:t xml:space="preserve"> - This article details how AI-based tumor volume calculations from MRI data can predict patient outcomes, including metastasis and biochemical failure, which aligns with the refined risk stratification mentioned.</w:t>
      </w:r>
      <w:r/>
    </w:p>
    <w:p>
      <w:pPr>
        <w:pStyle w:val="ListNumber"/>
        <w:spacing w:line="240" w:lineRule="auto"/>
        <w:ind w:left="720"/>
      </w:pPr>
      <w:r/>
      <w:hyperlink r:id="rId13">
        <w:r>
          <w:rPr>
            <w:color w:val="0000EE"/>
            <w:u w:val="single"/>
          </w:rPr>
          <w:t>https://www.nature.com/articles/s41746-022-00613-w</w:t>
        </w:r>
      </w:hyperlink>
      <w:r>
        <w:t xml:space="preserve"> - This study shows that AI models trained on multimodal data can predict various outcomes such as distant metastasis, biochemical failure, and overall survival, highlighting the accuracy and reliability of AI in prognostication.</w:t>
      </w:r>
      <w:r/>
    </w:p>
    <w:p>
      <w:pPr>
        <w:pStyle w:val="ListNumber"/>
        <w:spacing w:line="240" w:lineRule="auto"/>
        <w:ind w:left="720"/>
      </w:pPr>
      <w:r/>
      <w:hyperlink r:id="rId14">
        <w:r>
          <w:rPr>
            <w:color w:val="0000EE"/>
            <w:u w:val="single"/>
          </w:rPr>
          <w:t>https://www.renalandurologynews.com/features/ai-prostate-cancer/</w:t>
        </w:r>
      </w:hyperlink>
      <w:r>
        <w:t xml:space="preserve"> - This article discusses the significant improvement in cancer margin definition and treatment planning using AI, which is consistent with the idea of AI enhancing the decision-making process in prostate cancer treatment.</w:t>
      </w:r>
      <w:r/>
    </w:p>
    <w:p>
      <w:pPr>
        <w:pStyle w:val="ListNumber"/>
        <w:spacing w:line="240" w:lineRule="auto"/>
        <w:ind w:left="720"/>
      </w:pPr>
      <w:r/>
      <w:hyperlink r:id="rId12">
        <w:r>
          <w:rPr>
            <w:color w:val="0000EE"/>
            <w:u w:val="single"/>
          </w:rPr>
          <w:t>https://pmc.ncbi.nlm.nih.gov/articles/PMC9554123/</w:t>
        </w:r>
      </w:hyperlink>
      <w:r>
        <w:t xml:space="preserve"> - This review underscores the challenges and opportunities in translating AI research into clinical practice, including the need for standardized training data and evaluation criteria, which is relevant to the integration of AI in clinical settings.</w:t>
      </w:r>
      <w:r/>
    </w:p>
    <w:p>
      <w:pPr>
        <w:pStyle w:val="ListNumber"/>
        <w:spacing w:line="240" w:lineRule="auto"/>
        <w:ind w:left="720"/>
      </w:pPr>
      <w:r/>
      <w:hyperlink r:id="rId15">
        <w:r>
          <w:rPr>
            <w:color w:val="0000EE"/>
            <w:u w:val="single"/>
          </w:rPr>
          <w:t>https://medicalxpress.com/news/2024-11-ai-aids-classification-prostate-cancer.html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direct.com/science/article/pii/S2405456921001814" TargetMode="External"/><Relationship Id="rId11" Type="http://schemas.openxmlformats.org/officeDocument/2006/relationships/hyperlink" Target="https://www.news-medical.net/news/20241106/AI-powered-MRI-predicts-outcomes-in-prostate-cancer.aspx" TargetMode="External"/><Relationship Id="rId12" Type="http://schemas.openxmlformats.org/officeDocument/2006/relationships/hyperlink" Target="https://pmc.ncbi.nlm.nih.gov/articles/PMC9554123/" TargetMode="External"/><Relationship Id="rId13" Type="http://schemas.openxmlformats.org/officeDocument/2006/relationships/hyperlink" Target="https://www.nature.com/articles/s41746-022-00613-w" TargetMode="External"/><Relationship Id="rId14" Type="http://schemas.openxmlformats.org/officeDocument/2006/relationships/hyperlink" Target="https://www.renalandurologynews.com/features/ai-prostate-cancer/" TargetMode="External"/><Relationship Id="rId15" Type="http://schemas.openxmlformats.org/officeDocument/2006/relationships/hyperlink" Target="https://medicalxpress.com/news/2024-11-ai-aids-classification-prostate-cance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