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Automotive logistics market projected for significant growth and regional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Automotive Logistics Market: Projected Growth and Key Regional Insights</w:t>
      </w:r>
      <w:r/>
    </w:p>
    <w:p>
      <w:r/>
      <w:r>
        <w:t>DUBLIN – The automotive logistics market is poised for significant expansion over the next decade, as reported by a recent addition to ResearchAndMarkets.com's extensive database. Valued at USD 288.01 billion in 2023, the market is expected to grow at a Compound Annual Growth Rate (CAGR) of 6.4%, reaching USD 503.41 billion by 2032. The driver of this growth is the escalating demand for efficient transportation solutions, necessitated by increasingly complex automotive supply chains and an emphasis on timely delivery of vehicles and components.</w:t>
      </w:r>
      <w:r/>
    </w:p>
    <w:p>
      <w:r/>
      <w:r>
        <w:t>Industry experts recognise the expanding application of logistics solutions across various sectors as a key factor propelling market growth. In manufacturing, automotive logistics streamlines supply chains by ensuring timely raw material and component delivery to production lines, whereas in retail, it facilitates the distribution of vehicles and parts to dealerships and retailers. The aftermarket segment leverages logistics solutions to manage the supply chain related to replacement parts and accessories.</w:t>
      </w:r>
      <w:r/>
    </w:p>
    <w:p>
      <w:r/>
      <w:r>
        <w:t>An important trend influencing market dynamics is the growing focus on sustainable logistics practices. As the industry seeks to mitigate carbon emissions, providers are prioritizing the development of green logistics solutions, thereby enhancing their market share.</w:t>
      </w:r>
      <w:r/>
    </w:p>
    <w:p>
      <w:r/>
      <w:r>
        <w:t>Regionally, North America is a leading force in the automotive logistics market, supported by a considerable demand for advanced transportation solutions alongside the presence of significant automotive manufacturers and logistics providers. The region's investment in technological advancements and sustainability measures further fuels this growth.</w:t>
      </w:r>
      <w:r/>
    </w:p>
    <w:p>
      <w:r/>
      <w:r>
        <w:t>Europe follows closely, driven by major automotive hubs such as Germany, the UK, and France, which are at the forefront of adopting advanced logistics practices to enhance supply chain efficiency and reduce emissions. Similarly, Asia-Pacific is anticipated to experience substantial market expansion due to rapid industrialisation and increased automotive production in countries like China, India, and Japan.</w:t>
      </w:r>
      <w:r/>
    </w:p>
    <w:p>
      <w:r/>
      <w:r>
        <w:t>Meanwhile, Latin America continues to grow steadily, focusing on infrastructure improvement and supply chain efficiency as it expands its automotive manufacturing operations. These combined factors make the region a nascent but promising market for automotive logistics solutions.</w:t>
      </w:r>
      <w:r/>
    </w:p>
    <w:p>
      <w:r/>
      <w:r>
        <w:t>The report analyses the competitive landscape extensively, detailing market shares, plant turnarounds, capacities, and major developments like investments and acquisitions among leading market players. Notable companies highlighted include Hellmann Worldwide Logistics SE &amp; Co. KG, CEVA Logistics SA, Schenker AG, Deutsche Post AG, and Kuehne + Nagel International AG, among others.</w:t>
      </w:r>
      <w:r/>
    </w:p>
    <w:p>
      <w:r/>
      <w:r>
        <w:t>The document also covers key attributes that define the market, such as service modes, transport types, types of logistics, and regional distribution. It provides a thorough understanding of current trends and potential challenges, helping stakeholders navigate through this evolving landscape.</w:t>
      </w:r>
      <w:r/>
    </w:p>
    <w:p>
      <w:r/>
      <w:r>
        <w:t>This comprehensive analysis offers crucial insights into the global automotive logistics market, particularly as industries worldwide strive to optimise their supply chains amidst growing global demands and technological advancements.</w:t>
      </w:r>
      <w:r/>
    </w:p>
    <w:p>
      <w:r/>
      <w:r>
        <w:rPr>
          <w:b/>
        </w:rPr>
        <w:t>RegTech Market: Sustained Growth and Technological Advances</w:t>
      </w:r>
      <w:r/>
    </w:p>
    <w:p>
      <w:r/>
      <w:r>
        <w:t>DUBLIN – In parallel, ResearchAndMarkets.com has also released an update on the burgeoning RegTech industry, projecting a significant annual increase of 24.8% in 2024, amounting to USD 16.45 billion. The RegTech sector, leveraging technology to streamline regulatory processes, is set to expand at a CAGR of 16.6% from 2024 to 2029, reaching USD 35.41 billion by the end of this period.</w:t>
      </w:r>
      <w:r/>
    </w:p>
    <w:p>
      <w:r/>
      <w:r>
        <w:t>As industries grapple with complex regulatory environments, demand for innovative compliance solutions has surged. Key trends in the RegTech space include the integration of automation and artificial intelligence (AI) to enhance regulatory compliance strategies. These technologies reduce manual oversight, expedite responses to regulatory changes, and minimize human error, thereby significantly improving efficiency.</w:t>
      </w:r>
      <w:r/>
    </w:p>
    <w:p>
      <w:r/>
      <w:r>
        <w:t>Proactive risk management is emerging as a strategic focus, with businesses anticipating regulatory challenges rather than merely reacting post-occurrence. This shift helps maintain a culture of compliance and decreases the risk of regulatory fines.</w:t>
      </w:r>
      <w:r/>
    </w:p>
    <w:p>
      <w:r/>
      <w:r>
        <w:t>There is a growing need for cross-border compliance solutions as businesses seek to adhere to international regulations. Companies like ComplyAdvantage are leading the charge with AI-driven platforms for anti-money laundering (AML) and fraud detection, contributing to global regulatory compliance.</w:t>
      </w:r>
      <w:r/>
    </w:p>
    <w:p>
      <w:r/>
      <w:r>
        <w:t>Strategic collaborations are crucial for fostering innovation in the RegTech landscape. Initiatives such as the UK's Financial Conduct Authority's regulatory sandbox allow firms to test new technologies under regulatory supervision, thereby building trust.</w:t>
      </w:r>
      <w:r/>
    </w:p>
    <w:p>
      <w:r/>
      <w:r>
        <w:t>These advancements underscore the pivotal role of RegTech in facilitating compliance and risk management across various industries, empowering organisations to navigate the complexities of regulatory frameworks efficiently. The detailed report offers insights into RegTech’s market size, technology usage, industry applications, and emerging opportunities, catering to stakeholders seeking to harness these technologies for competitive advantage.</w:t>
      </w:r>
      <w:r/>
    </w:p>
    <w:p>
      <w:r/>
      <w:r>
        <w:t>These reports from ResearchAndMarkets.com underscore the dynamic nature of both the automotive logistics and RegTech markets, offering crucial data-driven insights for investors and industry players navigating these rapidly evolving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https://www.gminsights.com/industry-analysis/finished-vehicles-logistics-market</w:t>
        </w:r>
      </w:hyperlink>
      <w:r>
        <w:t xml:space="preserve"> - Corroborates the growth of the automotive logistics market, particularly the finished vehicles logistics segment, and its CAGR projections.</w:t>
      </w:r>
      <w:r/>
    </w:p>
    <w:p>
      <w:pPr>
        <w:pStyle w:val="ListNumber"/>
        <w:spacing w:line="240" w:lineRule="auto"/>
        <w:ind w:left="720"/>
      </w:pPr>
      <w:r/>
      <w:hyperlink r:id="rId11">
        <w:r>
          <w:rPr>
            <w:color w:val="0000EE"/>
            <w:u w:val="single"/>
          </w:rPr>
          <w:t>https://www.precedenceresearch.com/automotive-logistics-market</w:t>
        </w:r>
      </w:hyperlink>
      <w:r>
        <w:t xml:space="preserve"> - Supports the overall size and growth projections of the automotive logistics market, including the CAGR and regional insights.</w:t>
      </w:r>
      <w:r/>
    </w:p>
    <w:p>
      <w:pPr>
        <w:pStyle w:val="ListNumber"/>
        <w:spacing w:line="240" w:lineRule="auto"/>
        <w:ind w:left="720"/>
      </w:pPr>
      <w:r/>
      <w:hyperlink r:id="rId12">
        <w:r>
          <w:rPr>
            <w:color w:val="0000EE"/>
            <w:u w:val="single"/>
          </w:rPr>
          <w:t>https://www.towardsautomotive.com/insights/automotive-logistics-market-sizing</w:t>
        </w:r>
      </w:hyperlink>
      <w:r>
        <w:t xml:space="preserve"> - Provides details on the market size, CAGR, and growth drivers of the automotive logistics market, aligning with the article's projections.</w:t>
      </w:r>
      <w:r/>
    </w:p>
    <w:p>
      <w:pPr>
        <w:pStyle w:val="ListNumber"/>
        <w:spacing w:line="240" w:lineRule="auto"/>
        <w:ind w:left="720"/>
      </w:pPr>
      <w:r/>
      <w:hyperlink r:id="rId13">
        <w:r>
          <w:rPr>
            <w:color w:val="0000EE"/>
            <w:u w:val="single"/>
          </w:rPr>
          <w:t>https://www.marketresearchfuture.com/reports/automotive-logistics-market-12032</w:t>
        </w:r>
      </w:hyperlink>
      <w:r>
        <w:t xml:space="preserve"> - Corroborates the market segmentation by mode of transport, activities, and regional distribution, as well as the growth projections.</w:t>
      </w:r>
      <w:r/>
    </w:p>
    <w:p>
      <w:pPr>
        <w:pStyle w:val="ListNumber"/>
        <w:spacing w:line="240" w:lineRule="auto"/>
        <w:ind w:left="720"/>
      </w:pPr>
      <w:r/>
      <w:hyperlink r:id="rId14">
        <w:r>
          <w:rPr>
            <w:color w:val="0000EE"/>
            <w:u w:val="single"/>
          </w:rPr>
          <w:t>https://www.fortunebusinessinsights.com/automotive-logistics-market-105662</w:t>
        </w:r>
      </w:hyperlink>
      <w:r>
        <w:t xml:space="preserve"> - Supports the regional insights, particularly the dominance of the Asia-Pacific region and the growth drivers in this market.</w:t>
      </w:r>
      <w:r/>
    </w:p>
    <w:p>
      <w:pPr>
        <w:pStyle w:val="ListNumber"/>
        <w:spacing w:line="240" w:lineRule="auto"/>
        <w:ind w:left="720"/>
      </w:pPr>
      <w:r/>
      <w:hyperlink r:id="rId10">
        <w:r>
          <w:rPr>
            <w:color w:val="0000EE"/>
            <w:u w:val="single"/>
          </w:rPr>
          <w:t>https://www.gminsights.com/industry-analysis/finished-vehicles-logistics-market</w:t>
        </w:r>
      </w:hyperlink>
      <w:r>
        <w:t xml:space="preserve"> - Details the importance of North America in the automotive logistics market, including its significant demand and technological advancements.</w:t>
      </w:r>
      <w:r/>
    </w:p>
    <w:p>
      <w:pPr>
        <w:pStyle w:val="ListNumber"/>
        <w:spacing w:line="240" w:lineRule="auto"/>
        <w:ind w:left="720"/>
      </w:pPr>
      <w:r/>
      <w:hyperlink r:id="rId11">
        <w:r>
          <w:rPr>
            <w:color w:val="0000EE"/>
            <w:u w:val="single"/>
          </w:rPr>
          <w:t>https://www.precedenceresearch.com/automotive-logistics-market</w:t>
        </w:r>
      </w:hyperlink>
      <w:r>
        <w:t xml:space="preserve"> - Highlights the role of Asia-Pacific in the automotive logistics market, driven by rapid industrialization and increased automotive production.</w:t>
      </w:r>
      <w:r/>
    </w:p>
    <w:p>
      <w:pPr>
        <w:pStyle w:val="ListNumber"/>
        <w:spacing w:line="240" w:lineRule="auto"/>
        <w:ind w:left="720"/>
      </w:pPr>
      <w:r/>
      <w:hyperlink r:id="rId14">
        <w:r>
          <w:rPr>
            <w:color w:val="0000EE"/>
            <w:u w:val="single"/>
          </w:rPr>
          <w:t>https://www.fortunebusinessinsights.com/automotive-logistics-market-105662</w:t>
        </w:r>
      </w:hyperlink>
      <w:r>
        <w:t xml:space="preserve"> - Explains the focus on sustainable logistics practices and the development of green logistics solutions to mitigate carbon emissions.</w:t>
      </w:r>
      <w:r/>
    </w:p>
    <w:p>
      <w:pPr>
        <w:pStyle w:val="ListNumber"/>
        <w:spacing w:line="240" w:lineRule="auto"/>
        <w:ind w:left="720"/>
      </w:pPr>
      <w:r/>
      <w:hyperlink r:id="rId12">
        <w:r>
          <w:rPr>
            <w:color w:val="0000EE"/>
            <w:u w:val="single"/>
          </w:rPr>
          <w:t>https://www.towardsautomotive.com/insights/automotive-logistics-market-sizing</w:t>
        </w:r>
      </w:hyperlink>
      <w:r>
        <w:t xml:space="preserve"> - Discusses the competitive landscape, including major market players and their strategies, aligning with the article's analysis.</w:t>
      </w:r>
      <w:r/>
    </w:p>
    <w:p>
      <w:pPr>
        <w:pStyle w:val="ListNumber"/>
        <w:spacing w:line="240" w:lineRule="auto"/>
        <w:ind w:left="720"/>
      </w:pPr>
      <w:r/>
      <w:hyperlink r:id="rId13">
        <w:r>
          <w:rPr>
            <w:color w:val="0000EE"/>
            <w:u w:val="single"/>
          </w:rPr>
          <w:t>https://www.marketresearchfuture.com/reports/automotive-logistics-market-12032</w:t>
        </w:r>
      </w:hyperlink>
      <w:r>
        <w:t xml:space="preserve"> - Provides insights into the service modes, transport types, and types of logistics, which are key attributes defining the market.</w:t>
      </w:r>
      <w:r/>
    </w:p>
    <w:p>
      <w:pPr>
        <w:pStyle w:val="ListNumber"/>
        <w:spacing w:line="240" w:lineRule="auto"/>
        <w:ind w:left="720"/>
      </w:pPr>
      <w:r/>
      <w:hyperlink r:id="rId14">
        <w:r>
          <w:rPr>
            <w:color w:val="0000EE"/>
            <w:u w:val="single"/>
          </w:rPr>
          <w:t>https://www.fortunebusinessinsights.com/automotive-logistics-market-105662</w:t>
        </w:r>
      </w:hyperlink>
      <w:r>
        <w:t xml:space="preserve"> - Details the importance of technological advancements and data-driven solutions in enhancing transportation efficiency and supply chain management.</w:t>
      </w:r>
      <w:r/>
    </w:p>
    <w:p>
      <w:pPr>
        <w:pStyle w:val="ListNumber"/>
        <w:spacing w:line="240" w:lineRule="auto"/>
        <w:ind w:left="720"/>
      </w:pPr>
      <w:r/>
      <w:hyperlink r:id="rId15">
        <w:r>
          <w:rPr>
            <w:color w:val="0000EE"/>
            <w:u w:val="single"/>
          </w:rPr>
          <w:t>https://news.google.com/rss/articles/CBMipgJBVV95cUxQTGdXVUZEYVBaY3FoTUd1TTNSdzc1bWFvdFBvaEl1Q2h3bkpvc3VLM2hJUVdNTC1aeTVUZXpxa3dMVzhVMFA1Y0JwRHBVTEJZOERqbkNRaTU3YUN3Vm9Ub3FJZzZCYjVvOFNLUy1SRFV3akZlaktIcW5KUVI5V3A2cXIwOEpkUVpQRUpld1BXLVFGVjJxZlNBekxHa0lvc1dBNUFvVzhsZ201b1NOa0FVUWRrX1pDVm5vbGhDTmNlc3FmWFRyNmh4ZGxsNk1HdzdRb1R0OHMzcXQtRTdvZDNpOTVhT0d2UU9zdDVZRW85OWRrMGV1bFZwSEo0UVpPeE5FYW9QUEt2eDc0Ny1XajdTSFF1V1lDTGExakhFWjBsMndoUXM3elE?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https://www.crypto-reporter.com/newsfeed/global-regtech-business-report-2024-2029-13-18-billion-market-to-witness-automation-and-ai-integration-proactive-risk-management-and-cross-border-compliance-solutions-researchandmarkets-com-81394/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minsights.com/industry-analysis/finished-vehicles-logistics-market" TargetMode="External"/><Relationship Id="rId11" Type="http://schemas.openxmlformats.org/officeDocument/2006/relationships/hyperlink" Target="https://www.precedenceresearch.com/automotive-logistics-market" TargetMode="External"/><Relationship Id="rId12" Type="http://schemas.openxmlformats.org/officeDocument/2006/relationships/hyperlink" Target="https://www.towardsautomotive.com/insights/automotive-logistics-market-sizing" TargetMode="External"/><Relationship Id="rId13" Type="http://schemas.openxmlformats.org/officeDocument/2006/relationships/hyperlink" Target="https://www.marketresearchfuture.com/reports/automotive-logistics-market-12032" TargetMode="External"/><Relationship Id="rId14" Type="http://schemas.openxmlformats.org/officeDocument/2006/relationships/hyperlink" Target="https://www.fortunebusinessinsights.com/automotive-logistics-market-105662" TargetMode="External"/><Relationship Id="rId15" Type="http://schemas.openxmlformats.org/officeDocument/2006/relationships/hyperlink" Target="https://news.google.com/rss/articles/CBMipgJBVV95cUxQTGdXVUZEYVBaY3FoTUd1TTNSdzc1bWFvdFBvaEl1Q2h3bkpvc3VLM2hJUVdNTC1aeTVUZXpxa3dMVzhVMFA1Y0JwRHBVTEJZOERqbkNRaTU3YUN3Vm9Ub3FJZzZCYjVvOFNLUy1SRFV3akZlaktIcW5KUVI5V3A2cXIwOEpkUVpQRUpld1BXLVFGVjJxZlNBekxHa0lvc1dBNUFvVzhsZ201b1NOa0FVUWRrX1pDVm5vbGhDTmNlc3FmWFRyNmh4ZGxsNk1HdzdRb1R0OHMzcXQtRTdvZDNpOTVhT0d2UU9zdDVZRW85OWRrMGV1bFZwSEo0UVpPeE5FYW9QUEt2eDc0Ny1XajdTSFF1V1lDTGExakhFWjBsMndoUXM3elE?oc=5&amp;hl=en-US&amp;gl=US&amp;ceid=US:en" TargetMode="External"/><Relationship Id="rId16" Type="http://schemas.openxmlformats.org/officeDocument/2006/relationships/hyperlink" Target="https://www.crypto-reporter.com/newsfeed/global-regtech-business-report-2024-2029-13-18-billion-market-to-witness-automation-and-ai-integration-proactive-risk-management-and-cross-border-compliance-solutions-researchandmarkets-com-813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