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HR leaders discuss post-pandemic workplace challenges in New York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gathering in New York, Human Resources (HR) leaders from various companies and industries convened to discuss the ongoing challenges faced in the workplace environment post-pandemic. The event was organised as a dinner sponsored by WorkLife, aimed at facilitating an open dialogue among Chief Human Resources Officers (CHROs) and other HR professionals.</w:t>
      </w:r>
      <w:r/>
    </w:p>
    <w:p>
      <w:r/>
      <w:r>
        <w:t>Despite the easing of the pandemic, HR leaders noted that its impact continues to linger, particularly through issues related to Return to Office (RTO) policies, the integration of Artificial Intelligence (AI) in workplaces, and managing a workforce that spans multiple generations with differing expectations and work ethics. These themes dominated the conversation, highlighting the evolving landscape that HR professionals are navigating in the contemporary workplace.</w:t>
      </w:r>
      <w:r/>
    </w:p>
    <w:p>
      <w:r/>
      <w:r>
        <w:t>The HR leaders, under an agreement of confidentiality, shared insights and experiences about their respective challenges. Considerations regarding how to successfully implement RTO policies have been a focal point, considering many employees developed a preference for remote work during the pandemic. The discussions touched on strategies for balancing flexibility with the benefits of in-person collaboration.</w:t>
      </w:r>
      <w:r/>
    </w:p>
    <w:p>
      <w:r/>
      <w:r>
        <w:t>Furthermore, the rapid rise of AI technologies has presented both opportunities and challenges for HR departments. Leaders are grappling with the integration of these technologies, ensuring they are used to streamline operations without compromising human jobs or making work environments impersonal. The conversations revealed a collective awareness of the need to harness AI's capabilities while maintaining a human-centric workplace atmosphere.</w:t>
      </w:r>
      <w:r/>
    </w:p>
    <w:p>
      <w:r/>
      <w:r>
        <w:t>Another pressing issue discussed was the generational divide within workplaces. With a workforce made up of Baby Boomers, Generation X, Millennials, and the emerging Generation Z, HR professionals are tasked with creating policies that cater to diverse needs and expectations. Each generation brings unique strengths, yet their differing perspectives on work-life balance and technology use require nuanced approaches from HR professionals to ensure harmonious and productive work environments.</w:t>
      </w:r>
      <w:r/>
    </w:p>
    <w:p>
      <w:r/>
      <w:r>
        <w:t>Overall, the dinner served as a vital platform for HR leaders to exchange ideas, strategies, and concerns, helping them to better navigate the intricacies of a post-pandemic era damaged by unprecedented changes. It is clear that while the challenges are complex, these leaders are committed to adapting their roles and strategies to effectively manage and support their diverse workforces.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https://www.insperity.com/blog/leadership-challenges/</w:t>
        </w:r>
      </w:hyperlink>
      <w:r>
        <w:t xml:space="preserve"> - Discusses the challenges of communicating purpose and value, managing remote work, and maintaining motivation and focus in a post-pandemic workplace, which aligns with the issues of RTO policies and workforce management.</w:t>
      </w:r>
      <w:r/>
    </w:p>
    <w:p>
      <w:pPr>
        <w:pStyle w:val="ListNumber"/>
        <w:spacing w:line="240" w:lineRule="auto"/>
        <w:ind w:left="720"/>
      </w:pPr>
      <w:r/>
      <w:hyperlink r:id="rId11">
        <w:r>
          <w:rPr>
            <w:color w:val="0000EE"/>
            <w:u w:val="single"/>
          </w:rPr>
          <w:t>https://www.vantagecircle.com/en/blog/challenges-of-hr/</w:t>
        </w:r>
      </w:hyperlink>
      <w:r>
        <w:t xml:space="preserve"> - Highlights the HR challenges post-COVID-19, including managing remote work, mental health and wellbeing, and the need for flexible work arrangements, which are relevant to the discussions on RTO policies and generational divides.</w:t>
      </w:r>
      <w:r/>
    </w:p>
    <w:p>
      <w:pPr>
        <w:pStyle w:val="ListNumber"/>
        <w:spacing w:line="240" w:lineRule="auto"/>
        <w:ind w:left="720"/>
      </w:pPr>
      <w:r/>
      <w:hyperlink r:id="rId12">
        <w:r>
          <w:rPr>
            <w:color w:val="0000EE"/>
            <w:u w:val="single"/>
          </w:rPr>
          <w:t>https://jbsfm.org/pdf/vol4no1/JBSFM_Vol4_No1_p_05-11.pdf</w:t>
        </w:r>
      </w:hyperlink>
      <w:r>
        <w:t xml:space="preserve"> - Addresses the challenges HR professionals face in the post-pandemic era, such as redesigning work policies, managing remote workforces, and ensuring work-life balance, all of which are pertinent to the themes discussed at the gathering.</w:t>
      </w:r>
      <w:r/>
    </w:p>
    <w:p>
      <w:pPr>
        <w:pStyle w:val="ListNumber"/>
        <w:spacing w:line="240" w:lineRule="auto"/>
        <w:ind w:left="720"/>
      </w:pPr>
      <w:r/>
      <w:hyperlink r:id="rId13">
        <w:r>
          <w:rPr>
            <w:color w:val="0000EE"/>
            <w:u w:val="single"/>
          </w:rPr>
          <w:t>https://wethrive.net/employee-engagement/navigating-new-challenges-the-evolving-role-of-hr-professionals-in-a-post-pandemic-world/</w:t>
        </w:r>
      </w:hyperlink>
      <w:r>
        <w:t xml:space="preserve"> - Explores the evolving role of HR professionals, including the need for flexible work arrangements, mental health advocacy, and strategic leadership, which are key points in the discussion on adapting to post-pandemic challenges.</w:t>
      </w:r>
      <w:r/>
    </w:p>
    <w:p>
      <w:pPr>
        <w:pStyle w:val="ListNumber"/>
        <w:spacing w:line="240" w:lineRule="auto"/>
        <w:ind w:left="720"/>
      </w:pPr>
      <w:r/>
      <w:hyperlink r:id="rId14">
        <w:r>
          <w:rPr>
            <w:color w:val="0000EE"/>
            <w:u w:val="single"/>
          </w:rPr>
          <w:t>https://guidehouse.com/insights/megatrends/optimizing-workforce/evolution-of-workforce-management-part-1</w:t>
        </w:r>
      </w:hyperlink>
      <w:r>
        <w:t xml:space="preserve"> - Discusses the post-pandemic workforce dynamics, including the integration of new technologies, managing a diverse workforce, and the importance of workplace mental health and wellness, all of which are relevant to the challenges faced by HR leaders.</w:t>
      </w:r>
      <w:r/>
    </w:p>
    <w:p>
      <w:pPr>
        <w:pStyle w:val="ListNumber"/>
        <w:spacing w:line="240" w:lineRule="auto"/>
        <w:ind w:left="720"/>
      </w:pPr>
      <w:r/>
      <w:hyperlink r:id="rId11">
        <w:r>
          <w:rPr>
            <w:color w:val="0000EE"/>
            <w:u w:val="single"/>
          </w:rPr>
          <w:t>https://www.vantagecircle.com/en/blog/challenges-of-hr/</w:t>
        </w:r>
      </w:hyperlink>
      <w:r>
        <w:t xml:space="preserve"> - Details the challenges of managing remote work and the shift in work culture, which are crucial aspects of the RTO policies and workforce management discussed at the gathering.</w:t>
      </w:r>
      <w:r/>
    </w:p>
    <w:p>
      <w:pPr>
        <w:pStyle w:val="ListNumber"/>
        <w:spacing w:line="240" w:lineRule="auto"/>
        <w:ind w:left="720"/>
      </w:pPr>
      <w:r/>
      <w:hyperlink r:id="rId13">
        <w:r>
          <w:rPr>
            <w:color w:val="0000EE"/>
            <w:u w:val="single"/>
          </w:rPr>
          <w:t>https://wethrive.net/employee-engagement/navigating-new-challenges-the-evolving-role-of-hr-professionals-in-a-post-pandemic-world/</w:t>
        </w:r>
      </w:hyperlink>
      <w:r>
        <w:t xml:space="preserve"> - Focuses on the importance of employee engagement, well-being, and the need for HR professionals to adapt to new workplace realities, including the integration of AI and managing a diverse workforce.</w:t>
      </w:r>
      <w:r/>
    </w:p>
    <w:p>
      <w:pPr>
        <w:pStyle w:val="ListNumber"/>
        <w:spacing w:line="240" w:lineRule="auto"/>
        <w:ind w:left="720"/>
      </w:pPr>
      <w:r/>
      <w:hyperlink r:id="rId10">
        <w:r>
          <w:rPr>
            <w:color w:val="0000EE"/>
            <w:u w:val="single"/>
          </w:rPr>
          <w:t>https://www.insperity.com/blog/leadership-challenges/</w:t>
        </w:r>
      </w:hyperlink>
      <w:r>
        <w:t xml:space="preserve"> - Provides insights into the challenges of leading through change, maintaining motivation, and ensuring employees understand their role in the bigger picture, all of which are relevant to managing a workforce with differing expectations and work ethics.</w:t>
      </w:r>
      <w:r/>
    </w:p>
    <w:p>
      <w:pPr>
        <w:pStyle w:val="ListNumber"/>
        <w:spacing w:line="240" w:lineRule="auto"/>
        <w:ind w:left="720"/>
      </w:pPr>
      <w:r/>
      <w:hyperlink r:id="rId12">
        <w:r>
          <w:rPr>
            <w:color w:val="0000EE"/>
            <w:u w:val="single"/>
          </w:rPr>
          <w:t>https://jbsfm.org/pdf/vol4no1/JBSFM_Vol4_No1_p_05-11.pdf</w:t>
        </w:r>
      </w:hyperlink>
      <w:r>
        <w:t xml:space="preserve"> - Highlights the need for HR professionals to manage the mix of work and personal life during remote working and to ensure transparency and work coordination, which are key challenges in the post-pandemic era.</w:t>
      </w:r>
      <w:r/>
    </w:p>
    <w:p>
      <w:pPr>
        <w:pStyle w:val="ListNumber"/>
        <w:spacing w:line="240" w:lineRule="auto"/>
        <w:ind w:left="720"/>
      </w:pPr>
      <w:r/>
      <w:hyperlink r:id="rId14">
        <w:r>
          <w:rPr>
            <w:color w:val="0000EE"/>
            <w:u w:val="single"/>
          </w:rPr>
          <w:t>https://guidehouse.com/insights/megatrends/optimizing-workforce/evolution-of-workforce-management-part-1</w:t>
        </w:r>
      </w:hyperlink>
      <w:r>
        <w:t xml:space="preserve"> - Discusses the importance of human capital strategy and talent management in the post-pandemic era, including addressing workplace burnout and developing employee resilience, which are critical for managing a diverse and adaptable workforce.</w:t>
      </w:r>
      <w:r/>
    </w:p>
    <w:p>
      <w:pPr>
        <w:pStyle w:val="ListNumber"/>
        <w:spacing w:line="240" w:lineRule="auto"/>
        <w:ind w:left="720"/>
      </w:pPr>
      <w:r/>
      <w:hyperlink r:id="rId13">
        <w:r>
          <w:rPr>
            <w:color w:val="0000EE"/>
            <w:u w:val="single"/>
          </w:rPr>
          <w:t>https://wethrive.net/employee-engagement/navigating-new-challenges-the-evolving-role-of-hr-professionals-in-a-post-pandemic-world/</w:t>
        </w:r>
      </w:hyperlink>
      <w:r>
        <w:t xml:space="preserve"> - Emphasizes the shift in HR’s role from administrative to strategic, including navigating compliance and safety regulations, which is a significant aspect of managing the post-pandemic workplace.</w:t>
      </w:r>
      <w:r/>
    </w:p>
    <w:p>
      <w:pPr>
        <w:pStyle w:val="ListNumber"/>
        <w:spacing w:line="240" w:lineRule="auto"/>
        <w:ind w:left="720"/>
      </w:pPr>
      <w:r/>
      <w:hyperlink r:id="rId15">
        <w:r>
          <w:rPr>
            <w:color w:val="0000EE"/>
            <w:u w:val="single"/>
          </w:rPr>
          <w:t>https://recruitingheadlines.com/overheard-at-worklifes-hr-leaders-dinner-tackling-rto-ai-and-the-generational-divide-post-pandemic/?utm_source=rss&amp;utm_medium=rss&amp;utm_campaign=overheard-at-worklifes-hr-leaders-dinner-tackling-rto-ai-and-the-generational-divide-post-pandem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perity.com/blog/leadership-challenges/" TargetMode="External"/><Relationship Id="rId11" Type="http://schemas.openxmlformats.org/officeDocument/2006/relationships/hyperlink" Target="https://www.vantagecircle.com/en/blog/challenges-of-hr/" TargetMode="External"/><Relationship Id="rId12" Type="http://schemas.openxmlformats.org/officeDocument/2006/relationships/hyperlink" Target="https://jbsfm.org/pdf/vol4no1/JBSFM_Vol4_No1_p_05-11.pdf" TargetMode="External"/><Relationship Id="rId13" Type="http://schemas.openxmlformats.org/officeDocument/2006/relationships/hyperlink" Target="https://wethrive.net/employee-engagement/navigating-new-challenges-the-evolving-role-of-hr-professionals-in-a-post-pandemic-world/" TargetMode="External"/><Relationship Id="rId14" Type="http://schemas.openxmlformats.org/officeDocument/2006/relationships/hyperlink" Target="https://guidehouse.com/insights/megatrends/optimizing-workforce/evolution-of-workforce-management-part-1" TargetMode="External"/><Relationship Id="rId15" Type="http://schemas.openxmlformats.org/officeDocument/2006/relationships/hyperlink" Target="https://recruitingheadlines.com/overheard-at-worklifes-hr-leaders-dinner-tackling-rto-ai-and-the-generational-divide-post-pandemic/?utm_source=rss&amp;utm_medium=rss&amp;utm_campaign=overheard-at-worklifes-hr-leaders-dinner-tackling-rto-ai-and-the-generational-divide-post-pandem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