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Inactive Bitcoin wallet reactivated after 12 years with substantial transfer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surprising development in the cryptocurrency world, a Bitcoin wallet, which had been inactive for almost 12 years, was reactivated with a substantial movement of assets. The wallet, which had not been touched since March 2013, suddenly transferred a significant sum of 235 Bitcoins, currently valued at $17.43 million, to the Kraken cryptocurrency exchange.</w:t>
      </w:r>
      <w:r/>
    </w:p>
    <w:p>
      <w:r/>
      <w:r>
        <w:t>This unexpected activity coincided with Bitcoin reaching a new price high, suggesting that the holder of the wallet might be looking to liquidate their assets. Such transfers to an exchange like Kraken are often interpreted as a prelude to selling the cryptocurrency.</w:t>
      </w:r>
      <w:r/>
    </w:p>
    <w:p>
      <w:r/>
      <w:r>
        <w:t>Back in March 2013, when the Bitcoin was acquired, its value was under $100. In the years since then, Bitcoin has experienced a remarkable rise, establishing itself as a major financial asset. Its current price has surged to over $75,000, contributing to a market capitalisation nearing $1.5 trillion. This trajectory underscores the substantial growth in value the asset has undergone over the years.</w:t>
      </w:r>
      <w:r/>
    </w:p>
    <w:p>
      <w:r/>
      <w:r>
        <w:t>Despite the transaction, a notable portion of the digital currency has been retained. The investor still holds 125.55 Bitcoins, estimated to be worth around $9.31 million, in the original wallet. It remains to be seen what plans the individual has for these remaining assets. There is speculation about whether the holder might continue to keep them dormant or decide to sell them in the near future.</w:t>
      </w:r>
      <w:r/>
    </w:p>
    <w:p>
      <w:r/>
      <w:r>
        <w:t>The reactivation of the wallet and the substantial transfer of funds highlight the unpredictable and volatile nature of the cryptocurrency market, where dormant assets can suddenly re-enter circulation, potentially influencing market dynamics. As of now, the identity of the wallet holder remains unknown, adding an element of mystery to this financial manoeuvre. The reason behind the sudden transfer after such a prolonged period remains undisclosed, leaving room for much speculation within the cryptocurrency community.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https://www.newsbtc.com/bitcoin-news/dormant-bitcoin-wallet-from-2012-awakens-moving-millions-btc-price-to-dip/</w:t>
        </w:r>
      </w:hyperlink>
      <w:r>
        <w:t xml:space="preserve"> - Corroborates the reactivation of a dormant Bitcoin wallet after nearly 12 years and the significant transfer of funds, although the specific details differ.</w:t>
      </w:r>
      <w:r/>
    </w:p>
    <w:p>
      <w:pPr>
        <w:pStyle w:val="ListNumber"/>
        <w:spacing w:line="240" w:lineRule="auto"/>
        <w:ind w:left="720"/>
      </w:pPr>
      <w:r/>
      <w:hyperlink r:id="rId11">
        <w:r>
          <w:rPr>
            <w:color w:val="0000EE"/>
            <w:u w:val="single"/>
          </w:rPr>
          <w:t>https://u.today/ancient-bitcoin-wallet-suddenly-activated-as-btc-recovers-after-big-drop</w:t>
        </w:r>
      </w:hyperlink>
      <w:r>
        <w:t xml:space="preserve"> - Supports the concept of ancient Bitcoin wallets being reactivated after long periods of inactivity and the impact on market dynamics.</w:t>
      </w:r>
      <w:r/>
    </w:p>
    <w:p>
      <w:pPr>
        <w:pStyle w:val="ListNumber"/>
        <w:spacing w:line="240" w:lineRule="auto"/>
        <w:ind w:left="720"/>
      </w:pPr>
      <w:r/>
      <w:hyperlink r:id="rId12">
        <w:r>
          <w:rPr>
            <w:color w:val="0000EE"/>
            <w:u w:val="single"/>
          </w:rPr>
          <w:t>https://www.mitrade.com/insights/news/live-news/article-3-440157-20241030</w:t>
        </w:r>
      </w:hyperlink>
      <w:r>
        <w:t xml:space="preserve"> - Provides details on the reactivation of a dormant Bitcoin wallet and the subsequent transfer of funds, aligning with the theme of long-dormant wallets becoming active.</w:t>
      </w:r>
      <w:r/>
    </w:p>
    <w:p>
      <w:pPr>
        <w:pStyle w:val="ListNumber"/>
        <w:spacing w:line="240" w:lineRule="auto"/>
        <w:ind w:left="720"/>
      </w:pPr>
      <w:r/>
      <w:hyperlink r:id="rId13">
        <w:r>
          <w:rPr>
            <w:color w:val="0000EE"/>
            <w:u w:val="single"/>
          </w:rPr>
          <w:t>https://bitbo.io/news/wallet-reactiviated-500btc/</w:t>
        </w:r>
      </w:hyperlink>
      <w:r>
        <w:t xml:space="preserve"> - Describes another instance of a dormant Bitcoin wallet being reactivated after 12 years, highlighting the trend of long-inactive wallets becoming active.</w:t>
      </w:r>
      <w:r/>
    </w:p>
    <w:p>
      <w:pPr>
        <w:pStyle w:val="ListNumber"/>
        <w:spacing w:line="240" w:lineRule="auto"/>
        <w:ind w:left="720"/>
      </w:pPr>
      <w:r/>
      <w:hyperlink r:id="rId14">
        <w:r>
          <w:rPr>
            <w:color w:val="0000EE"/>
            <w:u w:val="single"/>
          </w:rPr>
          <w:t>https://thecryptobasic.com/2024/08/29/bitcoin-wallet-holding-100-btc-reactivated-after-11-years-of-silence/</w:t>
        </w:r>
      </w:hyperlink>
      <w:r>
        <w:t xml:space="preserve"> - Details the reactivation of a Bitcoin wallet after 11 years, which is similar to the scenario described in the article.</w:t>
      </w:r>
      <w:r/>
    </w:p>
    <w:p>
      <w:pPr>
        <w:pStyle w:val="ListNumber"/>
        <w:spacing w:line="240" w:lineRule="auto"/>
        <w:ind w:left="720"/>
      </w:pPr>
      <w:r/>
      <w:hyperlink r:id="rId10">
        <w:r>
          <w:rPr>
            <w:color w:val="0000EE"/>
            <w:u w:val="single"/>
          </w:rPr>
          <w:t>https://www.newsbtc.com/bitcoin-news/dormant-bitcoin-wallet-from-2012-awakens-moving-millions-btc-price-to-dip/</w:t>
        </w:r>
      </w:hyperlink>
      <w:r>
        <w:t xml:space="preserve"> - Explains the historical context and market impact of dormant Bitcoin wallets being reactivated, including the potential for selling the cryptocurrency.</w:t>
      </w:r>
      <w:r/>
    </w:p>
    <w:p>
      <w:pPr>
        <w:pStyle w:val="ListNumber"/>
        <w:spacing w:line="240" w:lineRule="auto"/>
        <w:ind w:left="720"/>
      </w:pPr>
      <w:r/>
      <w:hyperlink r:id="rId11">
        <w:r>
          <w:rPr>
            <w:color w:val="0000EE"/>
            <w:u w:val="single"/>
          </w:rPr>
          <w:t>https://u.today/ancient-bitcoin-wallet-suddenly-activated-as-btc-recovers-after-big-drop</w:t>
        </w:r>
      </w:hyperlink>
      <w:r>
        <w:t xml:space="preserve"> - Discusses the significant increase in Bitcoin's value over the years and its current market capitalization, aligning with the article's description of Bitcoin's growth.</w:t>
      </w:r>
      <w:r/>
    </w:p>
    <w:p>
      <w:pPr>
        <w:pStyle w:val="ListNumber"/>
        <w:spacing w:line="240" w:lineRule="auto"/>
        <w:ind w:left="720"/>
      </w:pPr>
      <w:r/>
      <w:hyperlink r:id="rId12">
        <w:r>
          <w:rPr>
            <w:color w:val="0000EE"/>
            <w:u w:val="single"/>
          </w:rPr>
          <w:t>https://www.mitrade.com/insights/news/live-news/article-3-440157-20241030</w:t>
        </w:r>
      </w:hyperlink>
      <w:r>
        <w:t xml:space="preserve"> - Mentions the retention of a portion of the digital currency in the original wallet, similar to the article's mention of the investor still holding some Bitcoins.</w:t>
      </w:r>
      <w:r/>
    </w:p>
    <w:p>
      <w:pPr>
        <w:pStyle w:val="ListNumber"/>
        <w:spacing w:line="240" w:lineRule="auto"/>
        <w:ind w:left="720"/>
      </w:pPr>
      <w:r/>
      <w:hyperlink r:id="rId14">
        <w:r>
          <w:rPr>
            <w:color w:val="0000EE"/>
            <w:u w:val="single"/>
          </w:rPr>
          <w:t>https://thecryptobasic.com/2024/08/29/bitcoin-wallet-holding-100-btc-reactivated-after-11-years-of-silence/</w:t>
        </w:r>
      </w:hyperlink>
      <w:r>
        <w:t xml:space="preserve"> - Highlights the speculation and mystery surrounding the reactivation of dormant wallets and the intentions of the holders.</w:t>
      </w:r>
      <w:r/>
    </w:p>
    <w:p>
      <w:pPr>
        <w:pStyle w:val="ListNumber"/>
        <w:spacing w:line="240" w:lineRule="auto"/>
        <w:ind w:left="720"/>
      </w:pPr>
      <w:r/>
      <w:hyperlink r:id="rId13">
        <w:r>
          <w:rPr>
            <w:color w:val="0000EE"/>
            <w:u w:val="single"/>
          </w:rPr>
          <w:t>https://bitbo.io/news/wallet-reactiviated-500btc/</w:t>
        </w:r>
      </w:hyperlink>
      <w:r>
        <w:t xml:space="preserve"> - Describes the unpredictable nature of the cryptocurrency market, where dormant assets can suddenly re-enter circulation, influencing market dynamics.</w:t>
      </w:r>
      <w:r/>
    </w:p>
    <w:p>
      <w:pPr>
        <w:pStyle w:val="ListNumber"/>
        <w:spacing w:line="240" w:lineRule="auto"/>
        <w:ind w:left="720"/>
      </w:pPr>
      <w:r/>
      <w:hyperlink r:id="rId10">
        <w:r>
          <w:rPr>
            <w:color w:val="0000EE"/>
            <w:u w:val="single"/>
          </w:rPr>
          <w:t>https://www.newsbtc.com/bitcoin-news/dormant-bitcoin-wallet-from-2012-awakens-moving-millions-btc-price-to-dip/</w:t>
        </w:r>
      </w:hyperlink>
      <w:r>
        <w:t xml:space="preserve"> - Discusses the on-chain metrics and market trends that could indicate further price increases for Bitcoin, adding context to the market dynamics mentioned in the article.</w:t>
      </w:r>
      <w:r/>
    </w:p>
    <w:p>
      <w:pPr>
        <w:pStyle w:val="ListNumber"/>
        <w:spacing w:line="240" w:lineRule="auto"/>
        <w:ind w:left="720"/>
      </w:pPr>
      <w:r/>
      <w:hyperlink r:id="rId15">
        <w:r>
          <w:rPr>
            <w:color w:val="0000EE"/>
            <w:u w:val="single"/>
          </w:rPr>
          <w:t>https://www.analyticsinsight.net/tech-news/top-tech-news-birens-ai-chips-get-boost-with-tencent-backed-partnership-perplexity-eyes-new-funding-round-at-9-billion-valuation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wsbtc.com/bitcoin-news/dormant-bitcoin-wallet-from-2012-awakens-moving-millions-btc-price-to-dip/" TargetMode="External"/><Relationship Id="rId11" Type="http://schemas.openxmlformats.org/officeDocument/2006/relationships/hyperlink" Target="https://u.today/ancient-bitcoin-wallet-suddenly-activated-as-btc-recovers-after-big-drop" TargetMode="External"/><Relationship Id="rId12" Type="http://schemas.openxmlformats.org/officeDocument/2006/relationships/hyperlink" Target="https://www.mitrade.com/insights/news/live-news/article-3-440157-20241030" TargetMode="External"/><Relationship Id="rId13" Type="http://schemas.openxmlformats.org/officeDocument/2006/relationships/hyperlink" Target="https://bitbo.io/news/wallet-reactiviated-500btc/" TargetMode="External"/><Relationship Id="rId14" Type="http://schemas.openxmlformats.org/officeDocument/2006/relationships/hyperlink" Target="https://thecryptobasic.com/2024/08/29/bitcoin-wallet-holding-100-btc-reactivated-after-11-years-of-silence/" TargetMode="External"/><Relationship Id="rId15" Type="http://schemas.openxmlformats.org/officeDocument/2006/relationships/hyperlink" Target="https://www.analyticsinsight.net/tech-news/top-tech-news-birens-ai-chips-get-boost-with-tencent-backed-partnership-perplexity-eyes-new-funding-round-at-9-billion-valu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