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Openprise launches AI-agent Factory to revolutionise revenue operations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Openprise, a leading company in the field of revenue operations data automation, has unveiled a new initiative designed to transform the way marketing, sales, and revenue professionals handle data management. The initiative, known as the AI-agent Factory, is integrated into the Openprise RevOps Data Automation (RDA) Cloud. This new development was publicly announced with a focus on aiding professionals in the creation of AI-driven data management and automation solutions, which are tailored to their unique business needs.</w:t>
      </w:r>
      <w:r/>
    </w:p>
    <w:p>
      <w:r/>
      <w:r>
        <w:t>The AI-agent Factory is not just an additional tool within the existing tech framework; instead, it is an innovative enhancement that allows users to build custom solutions powered by artificial intelligence. Ed King, the founder and CEO of Openprise, emphasised the groundbreaking nature of this tool in his announcement. According to King, the new offering is set apart by its ability to enable revops professionals—those working in revenue operations—to leverage AI as a robust tool for custom data solutions.</w:t>
      </w:r>
      <w:r/>
    </w:p>
    <w:p>
      <w:r/>
      <w:r>
        <w:t>The introduction of Openprise AI-agent Factory comes at a time when many companies are seeking ways to optimise their revenue operations through innovative technologies. By offering the capability to create tailored, AI-driven solutions, Openprise aims to meet the growing demand for efficient data management tools that can handle the complex needs of modern business environments.</w:t>
      </w:r>
      <w:r/>
    </w:p>
    <w:p>
      <w:r/>
      <w:r>
        <w:t>Through this launch, Openprise is focusing on providing essential tools that go beyond simply adding another AI-based component to existing technology stacks. The emphasis is on creating scalable and efficient solutions that professionals in sales, marketing, and revenue management can use to drive growth and improve operational efficiencies.</w:t>
      </w:r>
      <w:r/>
    </w:p>
    <w:p>
      <w:r/>
      <w:r>
        <w:t>Overall, Openprise's AI-agent Factory represents a significant advancement in the revops domain, promising to enhance the capabilities of professionals in this field by equipping them with powerful tools for innovation and efficiency in data management and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https://www.destinationcrm.com/Articles/CRM-News/CRM-Across-the-Wire/Openprise-Launches-AI-agent-Factory--166738.aspx</w:t>
        </w:r>
      </w:hyperlink>
      <w:r>
        <w:t xml:space="preserve"> - Corroborates the launch of Openprise's AI-agent Factory and its integration into the Openprise RevOps Data Automation (RDA) Cloud.</w:t>
      </w:r>
      <w:r/>
    </w:p>
    <w:p>
      <w:pPr>
        <w:pStyle w:val="ListNumber"/>
        <w:spacing w:line="240" w:lineRule="auto"/>
        <w:ind w:left="720"/>
      </w:pPr>
      <w:r/>
      <w:hyperlink r:id="rId11">
        <w:r>
          <w:rPr>
            <w:color w:val="0000EE"/>
            <w:u w:val="single"/>
          </w:rPr>
          <w:t>https://www.cdpinstitute.org/news/openprise-opens-an-ai-factory/</w:t>
        </w:r>
      </w:hyperlink>
      <w:r>
        <w:t xml:space="preserve"> - Supports the announcement of the AI-agent Factory and its ability to allow marketing, sales, and revenue teams to create AI-powered data management and automation tools.</w:t>
      </w:r>
      <w:r/>
    </w:p>
    <w:p>
      <w:pPr>
        <w:pStyle w:val="ListNumber"/>
        <w:spacing w:line="240" w:lineRule="auto"/>
        <w:ind w:left="720"/>
      </w:pPr>
      <w:r/>
      <w:hyperlink r:id="rId12">
        <w:r>
          <w:rPr>
            <w:color w:val="0000EE"/>
            <w:u w:val="single"/>
          </w:rPr>
          <w:t>https://www.openprisetech.com/blog/build-custom-ai-agents-to-automate-your-unique-gtm-processes/</w:t>
        </w:r>
      </w:hyperlink>
      <w:r>
        <w:t xml:space="preserve"> - Details the capabilities of the AI-agent Factory, including its no-code, full-stack RevOps data automation platform and secure integration.</w:t>
      </w:r>
      <w:r/>
    </w:p>
    <w:p>
      <w:pPr>
        <w:pStyle w:val="ListNumber"/>
        <w:spacing w:line="240" w:lineRule="auto"/>
        <w:ind w:left="720"/>
      </w:pPr>
      <w:r/>
      <w:hyperlink r:id="rId13">
        <w:r>
          <w:rPr>
            <w:color w:val="0000EE"/>
            <w:u w:val="single"/>
          </w:rPr>
          <w:t>https://finance.yahoo.com/news/openprise-unlocks-power-ai-revops-135000355.html</w:t>
        </w:r>
      </w:hyperlink>
      <w:r>
        <w:t xml:space="preserve"> - Explains the key features of the AI-agent Factory, such as inherent security and compliance, integrated AI, and comprehensive solution for data automation.</w:t>
      </w:r>
      <w:r/>
    </w:p>
    <w:p>
      <w:pPr>
        <w:pStyle w:val="ListNumber"/>
        <w:spacing w:line="240" w:lineRule="auto"/>
        <w:ind w:left="720"/>
      </w:pPr>
      <w:r/>
      <w:hyperlink r:id="rId14">
        <w:r>
          <w:rPr>
            <w:color w:val="0000EE"/>
            <w:u w:val="single"/>
          </w:rPr>
          <w:t>https://www.openprisetech.com/revops-data-automation-platform/capabilities/integrate-activate/ai-agent/</w:t>
        </w:r>
      </w:hyperlink>
      <w:r>
        <w:t xml:space="preserve"> - Highlights the ability to build no-code, AI-powered solutions with the AI-agent Factory and its focus on security, compliance, and simplicity.</w:t>
      </w:r>
      <w:r/>
    </w:p>
    <w:p>
      <w:pPr>
        <w:pStyle w:val="ListNumber"/>
        <w:spacing w:line="240" w:lineRule="auto"/>
        <w:ind w:left="720"/>
      </w:pPr>
      <w:r/>
      <w:hyperlink r:id="rId10">
        <w:r>
          <w:rPr>
            <w:color w:val="0000EE"/>
            <w:u w:val="single"/>
          </w:rPr>
          <w:t>https://www.destinationcrm.com/Articles/CRM-News/CRM-Across-the-Wire/Openprise-Launches-AI-agent-Factory--166738.aspx</w:t>
        </w:r>
      </w:hyperlink>
      <w:r>
        <w:t xml:space="preserve"> - Quotes Ed King, the founder and CEO of Openprise, emphasizing the innovative nature of the AI-agent Factory.</w:t>
      </w:r>
      <w:r/>
    </w:p>
    <w:p>
      <w:pPr>
        <w:pStyle w:val="ListNumber"/>
        <w:spacing w:line="240" w:lineRule="auto"/>
        <w:ind w:left="720"/>
      </w:pPr>
      <w:r/>
      <w:hyperlink r:id="rId11">
        <w:r>
          <w:rPr>
            <w:color w:val="0000EE"/>
            <w:u w:val="single"/>
          </w:rPr>
          <w:t>https://www.cdpinstitute.org/news/openprise-opens-an-ai-factory/</w:t>
        </w:r>
      </w:hyperlink>
      <w:r>
        <w:t xml:space="preserve"> - Mentions the built-in security and compliance components of the AI-agent Factory.</w:t>
      </w:r>
      <w:r/>
    </w:p>
    <w:p>
      <w:pPr>
        <w:pStyle w:val="ListNumber"/>
        <w:spacing w:line="240" w:lineRule="auto"/>
        <w:ind w:left="720"/>
      </w:pPr>
      <w:r/>
      <w:hyperlink r:id="rId12">
        <w:r>
          <w:rPr>
            <w:color w:val="0000EE"/>
            <w:u w:val="single"/>
          </w:rPr>
          <w:t>https://www.openprisetech.com/blog/build-custom-ai-agents-to-automate-your-unique-gtm-processes/</w:t>
        </w:r>
      </w:hyperlink>
      <w:r>
        <w:t xml:space="preserve"> - Describes how the AI-agent Factory allows users to build custom AI solutions tailored to their unique business needs.</w:t>
      </w:r>
      <w:r/>
    </w:p>
    <w:p>
      <w:pPr>
        <w:pStyle w:val="ListNumber"/>
        <w:spacing w:line="240" w:lineRule="auto"/>
        <w:ind w:left="720"/>
      </w:pPr>
      <w:r/>
      <w:hyperlink r:id="rId13">
        <w:r>
          <w:rPr>
            <w:color w:val="0000EE"/>
            <w:u w:val="single"/>
          </w:rPr>
          <w:t>https://finance.yahoo.com/news/openprise-unlocks-power-ai-revops-135000355.html</w:t>
        </w:r>
      </w:hyperlink>
      <w:r>
        <w:t xml:space="preserve"> - Discusses the timing and market demand for such innovative technologies in revenue operations.</w:t>
      </w:r>
      <w:r/>
    </w:p>
    <w:p>
      <w:pPr>
        <w:pStyle w:val="ListNumber"/>
        <w:spacing w:line="240" w:lineRule="auto"/>
        <w:ind w:left="720"/>
      </w:pPr>
      <w:r/>
      <w:hyperlink r:id="rId14">
        <w:r>
          <w:rPr>
            <w:color w:val="0000EE"/>
            <w:u w:val="single"/>
          </w:rPr>
          <w:t>https://www.openprisetech.com/revops-data-automation-platform/capabilities/integrate-activate/ai-agent/</w:t>
        </w:r>
      </w:hyperlink>
      <w:r>
        <w:t xml:space="preserve"> - Emphasizes the focus on creating scalable and efficient solutions for sales, marketing, and revenue management professionals.</w:t>
      </w:r>
      <w:r/>
    </w:p>
    <w:p>
      <w:pPr>
        <w:pStyle w:val="ListNumber"/>
        <w:spacing w:line="240" w:lineRule="auto"/>
        <w:ind w:left="720"/>
      </w:pPr>
      <w:r/>
      <w:hyperlink r:id="rId12">
        <w:r>
          <w:rPr>
            <w:color w:val="0000EE"/>
            <w:u w:val="single"/>
          </w:rPr>
          <w:t>https://www.openprisetech.com/blog/build-custom-ai-agents-to-automate-your-unique-gtm-processes/</w:t>
        </w:r>
      </w:hyperlink>
      <w:r>
        <w:t xml:space="preserve"> - Highlights the significance of the AI-agent Factory in enhancing the capabilities of revops professionals for innovation and efficiency.</w:t>
      </w:r>
      <w:r/>
    </w:p>
    <w:p>
      <w:pPr>
        <w:pStyle w:val="ListNumber"/>
        <w:spacing w:line="240" w:lineRule="auto"/>
        <w:ind w:left="720"/>
      </w:pPr>
      <w:r/>
      <w:hyperlink r:id="rId15">
        <w:r>
          <w:rPr>
            <w:color w:val="0000EE"/>
            <w:u w:val="single"/>
          </w:rPr>
          <w:t>https://www.destinationcrm.com/Articles/ReadArticle.aspx?ArticleID=166738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tinationcrm.com/Articles/CRM-News/CRM-Across-the-Wire/Openprise-Launches-AI-agent-Factory--166738.aspx" TargetMode="External"/><Relationship Id="rId11" Type="http://schemas.openxmlformats.org/officeDocument/2006/relationships/hyperlink" Target="https://www.cdpinstitute.org/news/openprise-opens-an-ai-factory/" TargetMode="External"/><Relationship Id="rId12" Type="http://schemas.openxmlformats.org/officeDocument/2006/relationships/hyperlink" Target="https://www.openprisetech.com/blog/build-custom-ai-agents-to-automate-your-unique-gtm-processes/" TargetMode="External"/><Relationship Id="rId13" Type="http://schemas.openxmlformats.org/officeDocument/2006/relationships/hyperlink" Target="https://finance.yahoo.com/news/openprise-unlocks-power-ai-revops-135000355.html" TargetMode="External"/><Relationship Id="rId14" Type="http://schemas.openxmlformats.org/officeDocument/2006/relationships/hyperlink" Target="https://www.openprisetech.com/revops-data-automation-platform/capabilities/integrate-activate/ai-agent/" TargetMode="External"/><Relationship Id="rId15" Type="http://schemas.openxmlformats.org/officeDocument/2006/relationships/hyperlink" Target="https://www.destinationcrm.com/Articles/ReadArticle.aspx?ArticleID=1667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