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Potential impact of a Trump presidency on Tesla and the broader EV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Potential Impact of a Trump Presidency on Tesla and the Broader EV Industry</w:t>
      </w:r>
      <w:r/>
    </w:p>
    <w:p>
      <w:r/>
      <w:r>
        <w:t>In a significant analysis by Wedbush Securities, it is predicted that the initiatives in artificial intelligence by Tesla Inc. could substantially gain under a Donald Trump presidency, though concerns loom over the wider electric vehicle (EV) sector. Prominent analyst Dan Ives outlined these projections, highlighting a potential increase in Tesla’s valuation through AI developments.</w:t>
      </w:r>
      <w:r/>
    </w:p>
    <w:p>
      <w:r/>
      <w:r>
        <w:rPr>
          <w:b/>
        </w:rPr>
        <w:t>Tesla's AI Prospects</w:t>
      </w:r>
      <w:r/>
    </w:p>
    <w:p>
      <w:r/>
      <w:r>
        <w:t>Ives suggested that Trump's return to the Oval Office might present favorable conditions for Tesla’s AI ventures, estimating an "unlocking" of "$1 trillion of incremental AI valuation" for the company over the upcoming years. Elon Musk, Tesla’s CEO, has previously shown support for Trump, influencing analyst perspectives on the strategic alignment between Trump's policies and Musk's corporate objectives.</w:t>
      </w:r>
      <w:r/>
    </w:p>
    <w:p>
      <w:r/>
      <w:r>
        <w:t>During a CNBC appearance, Ives emphasized that "Trump in the White House changes the landscape for Elon Musk and Tesla," marking the relationship as a strategic move potentially fortifying Tesla's AI and autonomous vehicle narratives.</w:t>
      </w:r>
      <w:r/>
    </w:p>
    <w:p>
      <w:r/>
      <w:r>
        <w:rPr>
          <w:b/>
        </w:rPr>
        <w:t>Challenges for the Broader EV Industry</w:t>
      </w:r>
      <w:r/>
    </w:p>
    <w:p>
      <w:r/>
      <w:r>
        <w:t>On the other hand, the outlook for the broader EV sector appears less optimistic under Trump's presidency, principally due to anticipated policy changes. Musk himself, during a second-quarter earnings call, remarked on the likelihood of the discontinuation of EV subsidies and tax credits, which have been beneficial for the industry.</w:t>
      </w:r>
      <w:r/>
    </w:p>
    <w:p>
      <w:r/>
      <w:r>
        <w:t>Wedbush analysts further elaborated, stating that while Tesla might benefit from such changes, representing a stock price increase of $40-$50, the overall impact on the EV sector could be negative. This viewpoint stems from Tesla’s established market positioning and manufacturing strengths, which might offset the withdrawal of governmental incentives.</w:t>
      </w:r>
      <w:r/>
    </w:p>
    <w:p>
      <w:r/>
      <w:r>
        <w:rPr>
          <w:b/>
        </w:rPr>
        <w:t>AI Benefits Extended to Other Tech Giants</w:t>
      </w:r>
      <w:r/>
    </w:p>
    <w:p>
      <w:r/>
      <w:r>
        <w:t>Ives also foresees potential benefits from enhanced AI development spilling over into other major technology corporations, namely Microsoft Corp., Amazon.com Inc., Alphabet Inc.'s Google, and Palantir Technologies Inc. These advances highlight the technological sector's ongoing evolution as Trump readies to take office for a second term.</w:t>
      </w:r>
      <w:r/>
    </w:p>
    <w:p>
      <w:r/>
      <w:r>
        <w:rPr>
          <w:b/>
        </w:rPr>
        <w:t>Market Reactions</w:t>
      </w:r>
      <w:r/>
    </w:p>
    <w:p>
      <w:r/>
      <w:r>
        <w:t>Tesla Inc. exhibited a remarkable performance recently, with shares closing up 14.75% at $288.53, boosting its year-to-date growth to 16.15%. In stark contrast, other U.S.-based EV manufacturers like Rivian Automotive Inc. and Nio Inc. faced declines. Rivian’s shares dropped 8.31% to $9.71, continuing a downward trend that reflects a year-to-date decrease of 53.98%, while Nio’s shares fell 5.30% to $5.00, marking a 40.62% dip over the year.</w:t>
      </w:r>
      <w:r/>
    </w:p>
    <w:p>
      <w:r/>
      <w:r>
        <w:t>Chinese EV companies were not insulated from losses either. Xpeng Inc. saw a 3.98% drop to $12.30, and BYD Company noted a 4.53% decrease to $71.93, although BYD has performed robustly overall with a 33.95% rise year-to-date.</w:t>
      </w:r>
      <w:r/>
    </w:p>
    <w:p>
      <w:r/>
      <w:r>
        <w:rPr>
          <w:b/>
        </w:rPr>
        <w:t>Broader Industry Dynamics</w:t>
      </w:r>
      <w:r/>
    </w:p>
    <w:p>
      <w:r/>
      <w:r>
        <w:t>The optimism around Tesla also positively influenced the Simplify Volt RoboCar Disruption and Tech ETF, which saw a substantive increase of 18.48%. Conversely, the broader EV sector depicted mixed results, with the SPDR S&amp;P Kensho Smart Mobility ETF rising slightly by 1.23%.</w:t>
      </w:r>
      <w:r/>
    </w:p>
    <w:p>
      <w:r/>
      <w:r>
        <w:t>As Donald Trump prepares to begin his term as the 47th President of the United States, these developments suggest substantial transformations ahead for both technological advancements and the automotive landscape. The varying impacts on Tesla and its competitors highlight the complex interplay of policy, market positioning, and technological innovation in shaping the future of the EV and AI domains.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https://www.benzinga.com/markets/equities/24/11/41794926/trump-white-house-could-unlock-trillion-dollar-ai-potential-for-tesla-says-dan-ives</w:t>
        </w:r>
      </w:hyperlink>
      <w:r>
        <w:t xml:space="preserve"> - Corroborates the prediction by Wedbush Securities and analyst Dan Ives that Tesla's AI initiatives could gain significantly under a Trump presidency, with a potential $1 trillion increase in AI valuation.</w:t>
      </w:r>
      <w:r/>
    </w:p>
    <w:p>
      <w:pPr>
        <w:pStyle w:val="ListNumber"/>
        <w:spacing w:line="240" w:lineRule="auto"/>
        <w:ind w:left="720"/>
      </w:pPr>
      <w:r/>
      <w:hyperlink r:id="rId10">
        <w:r>
          <w:rPr>
            <w:color w:val="0000EE"/>
            <w:u w:val="single"/>
          </w:rPr>
          <w:t>https://www.benzinga.com/markets/equities/24/11/41794926/trump-white-house-could-unlock-trillion-dollar-ai-potential-for-tesla-says-dan-ives</w:t>
        </w:r>
      </w:hyperlink>
      <w:r>
        <w:t xml:space="preserve"> - Supports the statement that Elon Musk's support for Trump influences analyst perspectives on the strategic alignment between Trump's policies and Musk's corporate objectives.</w:t>
      </w:r>
      <w:r/>
    </w:p>
    <w:p>
      <w:pPr>
        <w:pStyle w:val="ListNumber"/>
        <w:spacing w:line="240" w:lineRule="auto"/>
        <w:ind w:left="720"/>
      </w:pPr>
      <w:r/>
      <w:hyperlink r:id="rId10">
        <w:r>
          <w:rPr>
            <w:color w:val="0000EE"/>
            <w:u w:val="single"/>
          </w:rPr>
          <w:t>https://www.benzinga.com/markets/equities/24/11/41794926/trump-white-house-could-unlock-trillion-dollar-ai-potential-for-tesla-says-dan-ives</w:t>
        </w:r>
      </w:hyperlink>
      <w:r>
        <w:t xml:space="preserve"> - Confirms Ives' statement on CNBC that 'Trump in the White House changes the landscape for Elon Musk and Tesla,' highlighting the strategic move for Tesla's AI and autonomous vehicle narratives.</w:t>
      </w:r>
      <w:r/>
    </w:p>
    <w:p>
      <w:pPr>
        <w:pStyle w:val="ListNumber"/>
        <w:spacing w:line="240" w:lineRule="auto"/>
        <w:ind w:left="720"/>
      </w:pPr>
      <w:r/>
      <w:hyperlink r:id="rId10">
        <w:r>
          <w:rPr>
            <w:color w:val="0000EE"/>
            <w:u w:val="single"/>
          </w:rPr>
          <w:t>https://www.benzinga.com/markets/equities/24/11/41794926/trump-white-house-could-unlock-trillion-dollar-ai-potential-for-tesla-says-dan-ives</w:t>
        </w:r>
      </w:hyperlink>
      <w:r>
        <w:t xml:space="preserve"> - Details the anticipated discontinuation of EV subsidies and tax credits under Trump's presidency, as mentioned by Musk during a second-quarter earnings call.</w:t>
      </w:r>
      <w:r/>
    </w:p>
    <w:p>
      <w:pPr>
        <w:pStyle w:val="ListNumber"/>
        <w:spacing w:line="240" w:lineRule="auto"/>
        <w:ind w:left="720"/>
      </w:pPr>
      <w:r/>
      <w:hyperlink r:id="rId10">
        <w:r>
          <w:rPr>
            <w:color w:val="0000EE"/>
            <w:u w:val="single"/>
          </w:rPr>
          <w:t>https://www.benzinga.com/markets/equities/24/11/41794926/trump-white-house-could-unlock-trillion-dollar-ai-potential-for-tesla-says-dan-ives</w:t>
        </w:r>
      </w:hyperlink>
      <w:r>
        <w:t xml:space="preserve"> - Explains that while Tesla might benefit from policy changes, the broader EV sector could face negative impacts, and highlights Tesla's stock price increase potential of $40-$50.</w:t>
      </w:r>
      <w:r/>
    </w:p>
    <w:p>
      <w:pPr>
        <w:pStyle w:val="ListNumber"/>
        <w:spacing w:line="240" w:lineRule="auto"/>
        <w:ind w:left="720"/>
      </w:pPr>
      <w:r/>
      <w:hyperlink r:id="rId10">
        <w:r>
          <w:rPr>
            <w:color w:val="0000EE"/>
            <w:u w:val="single"/>
          </w:rPr>
          <w:t>https://www.benzinga.com/markets/equities/24/11/41794926/trump-white-house-could-unlock-trillion-dollar-ai-potential-for-tesla-says-dan-ives</w:t>
        </w:r>
      </w:hyperlink>
      <w:r>
        <w:t xml:space="preserve"> - Mentions the potential benefits of enhanced AI development extending to other major technology corporations like Microsoft, Amazon, Alphabet's Google, and Palantir Technologies.</w:t>
      </w:r>
      <w:r/>
    </w:p>
    <w:p>
      <w:pPr>
        <w:pStyle w:val="ListNumber"/>
        <w:spacing w:line="240" w:lineRule="auto"/>
        <w:ind w:left="720"/>
      </w:pPr>
      <w:r/>
      <w:hyperlink r:id="rId10">
        <w:r>
          <w:rPr>
            <w:color w:val="0000EE"/>
            <w:u w:val="single"/>
          </w:rPr>
          <w:t>https://www.benzinga.com/markets/equities/24/11/41794926/trump-white-house-could-unlock-trillion-dollar-ai-potential-for-tesla-says-dan-ives</w:t>
        </w:r>
      </w:hyperlink>
      <w:r>
        <w:t xml:space="preserve"> - Reports on Tesla's recent market performance, including a 14.75% increase in shares to $288.53 and the year-to-date growth of 16.15%.</w:t>
      </w:r>
      <w:r/>
    </w:p>
    <w:p>
      <w:pPr>
        <w:pStyle w:val="ListNumber"/>
        <w:spacing w:line="240" w:lineRule="auto"/>
        <w:ind w:left="720"/>
      </w:pPr>
      <w:r/>
      <w:hyperlink r:id="rId11">
        <w:r>
          <w:rPr>
            <w:color w:val="0000EE"/>
            <w:u w:val="single"/>
          </w:rPr>
          <w:t>https://www.reuters.com/business/autos-transportation/tesla-pops-14-frankfurt-early-us-vote-results-lift-trump-trades-2024-11-06/</w:t>
        </w:r>
      </w:hyperlink>
      <w:r>
        <w:t xml:space="preserve"> - Details the market reactions of other U.S.-based EV manufacturers like Rivian Automotive Inc. and Nio Inc., and their respective declines.</w:t>
      </w:r>
      <w:r/>
    </w:p>
    <w:p>
      <w:pPr>
        <w:pStyle w:val="ListNumber"/>
        <w:spacing w:line="240" w:lineRule="auto"/>
        <w:ind w:left="720"/>
      </w:pPr>
      <w:r/>
      <w:hyperlink r:id="rId12">
        <w:r>
          <w:rPr>
            <w:color w:val="0000EE"/>
            <w:u w:val="single"/>
          </w:rPr>
          <w:t>https://fortune.com/2024/11/06/elon-musk-donald-trump-tesla-spacex-xai-boring-neuralink/</w:t>
        </w:r>
      </w:hyperlink>
      <w:r>
        <w:t xml:space="preserve"> - Discusses the broader industry dynamics, including the impact on Chinese EV companies like Xpeng Inc. and BYD Company, and the overall performance of BYD.</w:t>
      </w:r>
      <w:r/>
    </w:p>
    <w:p>
      <w:pPr>
        <w:pStyle w:val="ListNumber"/>
        <w:spacing w:line="240" w:lineRule="auto"/>
        <w:ind w:left="720"/>
      </w:pPr>
      <w:r/>
      <w:hyperlink r:id="rId10">
        <w:r>
          <w:rPr>
            <w:color w:val="0000EE"/>
            <w:u w:val="single"/>
          </w:rPr>
          <w:t>https://www.benzinga.com/markets/equities/24/11/41794926/trump-white-house-could-unlock-trillion-dollar-ai-potential-for-tesla-says-dan-ives</w:t>
        </w:r>
      </w:hyperlink>
      <w:r>
        <w:t xml:space="preserve"> - Mentions the positive influence on the Simplify Volt RoboCar Disruption and Tech ETF and the mixed results for the broader EV sector, including the SPDR S&amp;P Kensho Smart Mobility ETF.</w:t>
      </w:r>
      <w:r/>
    </w:p>
    <w:p>
      <w:pPr>
        <w:pStyle w:val="ListNumber"/>
        <w:spacing w:line="240" w:lineRule="auto"/>
        <w:ind w:left="720"/>
      </w:pPr>
      <w:r/>
      <w:hyperlink r:id="rId12">
        <w:r>
          <w:rPr>
            <w:color w:val="0000EE"/>
            <w:u w:val="single"/>
          </w:rPr>
          <w:t>https://fortune.com/2024/11/06/elon-musk-donald-trump-tesla-spacex-xai-boring-neuralink/</w:t>
        </w:r>
      </w:hyperlink>
      <w:r>
        <w:t xml:space="preserve"> - Provides context on the broader transformations expected in the technological and automotive landscapes as Trump prepares to begin his term as the 47th President of the United States.</w:t>
      </w:r>
      <w:r/>
    </w:p>
    <w:p>
      <w:pPr>
        <w:pStyle w:val="ListNumber"/>
        <w:spacing w:line="240" w:lineRule="auto"/>
        <w:ind w:left="720"/>
      </w:pPr>
      <w:r/>
      <w:hyperlink r:id="rId10">
        <w:r>
          <w:rPr>
            <w:color w:val="0000EE"/>
            <w:u w:val="single"/>
          </w:rPr>
          <w:t>https://www.benzinga.com/markets/equities/24/11/41794926/trump-white-house-could-unlock-trillion-dollar-ai-potential-for-tesla-says-dan-ives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enzinga.com/markets/equities/24/11/41794926/trump-white-house-could-unlock-trillion-dollar-ai-potential-for-tesla-says-dan-ives" TargetMode="External"/><Relationship Id="rId11" Type="http://schemas.openxmlformats.org/officeDocument/2006/relationships/hyperlink" Target="https://www.reuters.com/business/autos-transportation/tesla-pops-14-frankfurt-early-us-vote-results-lift-trump-trades-2024-11-06/" TargetMode="External"/><Relationship Id="rId12" Type="http://schemas.openxmlformats.org/officeDocument/2006/relationships/hyperlink" Target="https://fortune.com/2024/11/06/elon-musk-donald-trump-tesla-spacex-xai-boring-neuralin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