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advent of generative AI: a landscape of opportunity and uncertainty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Advent of Generative AI: A Landscape of Opportunity and Uncertainty</w:t>
      </w:r>
      <w:r/>
    </w:p>
    <w:p>
      <w:r/>
      <w:r>
        <w:t>Generative artificial intelligence (AI) has emerged as a revolutionary force in the modern workplace since launching with systems like ChatGPT over the past year and a half. This technology, which relies on advanced algorithms to identify patterns in data and generate text, has led to a profound shift in tasks traditionally conducted by human employees. However, while the upper echelons of businesses are optimistic about the efficiency gains and cost savings that generative AI promises, many employees harbour concerns about the implications for their job security.</w:t>
      </w:r>
      <w:r/>
    </w:p>
    <w:p>
      <w:r/>
      <w:r>
        <w:t>A recent survey conducted by the ADP Research Institute, involving 35,000 workers, highlights these concerns, revealing that over 40% of respondents fear generative AI will supplant many of their roles. Despite these anxieties, leaders in the corporate world appear eager to leverage the technology to maintain a competitive edge, albeit with varying degrees of preparedness across industries.</w:t>
      </w:r>
      <w:r/>
    </w:p>
    <w:p>
      <w:r/>
      <w:r>
        <w:t>In June, a Massachusetts Institute of Technology (MIT) global poll encompassing more than 300 executives shed light on the readiness of firms to integrate AI innovations. While the United States ranks prominently on the International Monetary Fund's AI Preparedness Index, signifying robust infrastructure and favourable regulatory conditions for AI adoption, the reality within corporate sectors appears mixed.</w:t>
      </w:r>
      <w:r/>
    </w:p>
    <w:p>
      <w:r/>
      <w:r>
        <w:t>Notably, the MIT poll reveals that three in five business leaders, spanning industries such as financial services, manufacturing, telecommunications, oil and gas, and media, anticipate that AI will "substantially disrupt" their domains within the next five years. This expectation has driven some U.S. companies to accelerate their investments, as underscored by a study from Rackspace and Amazon Web Services. These companies predict corporate AI investment will double this year, reaching approximately $2.5 million.</w:t>
      </w:r>
      <w:r/>
    </w:p>
    <w:p>
      <w:r/>
      <w:r>
        <w:t>Despite this financial commitment, the majority of firms are still in the exploratory stages of AI implementation. MIT's findings indicate that less than 10% of surveyed companies employ generative AI comprehensively across their operations. Others are limiting usage to specific departments or trial phases.</w:t>
      </w:r>
      <w:r/>
    </w:p>
    <w:p>
      <w:r/>
      <w:r>
        <w:t>A key challenge for many organisations remains acquiring and managing the vast data sets necessary to train AI systems tailored to their specific needs. This issue extends beyond companies inexperienced with tech to even the leading developers of AI models. Additionally, the substantial hardware requirements and cybersecurity considerations pose significant hurdles. The substantial financial investment needed to train and maintain these systems further complicates their widespread adoption.</w:t>
      </w:r>
      <w:r/>
    </w:p>
    <w:p>
      <w:r/>
      <w:r>
        <w:t>Instances of AI experimentation, such as McDonald's pilot programme for automated drive-through order systems, illustrate the ongoing learning curve for businesses. Errors in order processing, including incorrect entry of items, underscore the current limitations and the need for further refinement before broader deployment can be trusted to enhance customer experiences.</w:t>
      </w:r>
      <w:r/>
    </w:p>
    <w:p>
      <w:r/>
      <w:r>
        <w:t xml:space="preserve">As companies progress in this digital evolution, those slower to embrace digitisation may face delays in incorporating AI technologies. The successful integration of AI depends on securing investment capital, developing comprehensive data strategies, and establishing ethical frameworks to guide AI's role within corporate structures. These steps are necessary to address the prevalent anxiety regarding AI’s impact on employment and broader societal implications. </w:t>
      </w:r>
      <w:r/>
    </w:p>
    <w:p>
      <w:r/>
      <w:r>
        <w:t>The landscape of generative AI remains one of significant promise tempered by challenges that businesses are beginning to navigate. As organisations continue to assess and integrate AI, the landscape in multiple industries will likely experience substantial shifts in the near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https://www.benefitscanada.com/news/bencan/95-of-workers-see-value-in-learning-generative-ai-tools-despite-job-security-concerns-report/</w:t>
        </w:r>
      </w:hyperlink>
      <w:r>
        <w:t xml:space="preserve"> - Corroborates the concern among employees about job security and the impact of generative AI on their roles, despite the value they see in learning AI tools.</w:t>
      </w:r>
      <w:r/>
    </w:p>
    <w:p>
      <w:pPr>
        <w:pStyle w:val="ListNumber"/>
        <w:spacing w:line="240" w:lineRule="auto"/>
        <w:ind w:left="720"/>
      </w:pPr>
      <w:r/>
      <w:hyperlink r:id="rId11">
        <w:r>
          <w:rPr>
            <w:color w:val="0000EE"/>
            <w:u w:val="single"/>
          </w:rPr>
          <w:t>https://www.forbes.com/sites/jackkelly/2024/01/08/workers-who-use-artificial-intelligence-are-more-likely-to-fear-that-ai-may-replace-them/</w:t>
        </w:r>
      </w:hyperlink>
      <w:r>
        <w:t xml:space="preserve"> - Supports the notion that workers who use AI more frequently are more likely to fear job replacement and highlights the correlation between AI usage and job security concerns.</w:t>
      </w:r>
      <w:r/>
    </w:p>
    <w:p>
      <w:pPr>
        <w:pStyle w:val="ListNumber"/>
        <w:spacing w:line="240" w:lineRule="auto"/>
        <w:ind w:left="720"/>
      </w:pPr>
      <w:r/>
      <w:hyperlink r:id="rId12">
        <w:r>
          <w:rPr>
            <w:color w:val="0000EE"/>
            <w:u w:val="single"/>
          </w:rPr>
          <w:t>https://kpmg.com/us/en/media/news/kpmg-genai-workforce-survey.html</w:t>
        </w:r>
      </w:hyperlink>
      <w:r>
        <w:t xml:space="preserve"> - Provides insights into the expectations of decreased job security and reduced opportunities for development due to generative AI, as well as the need for hiring and training new talent.</w:t>
      </w:r>
      <w:r/>
    </w:p>
    <w:p>
      <w:pPr>
        <w:pStyle w:val="ListNumber"/>
        <w:spacing w:line="240" w:lineRule="auto"/>
        <w:ind w:left="720"/>
      </w:pPr>
      <w:r/>
      <w:hyperlink r:id="rId13">
        <w:r>
          <w:rPr>
            <w:color w:val="0000EE"/>
            <w:u w:val="single"/>
          </w:rPr>
          <w:t>https://www.mckinsey.com/mgi/our-research/generative-ai-and-the-future-of-work-in-america</w:t>
        </w:r>
      </w:hyperlink>
      <w:r>
        <w:t xml:space="preserve"> - Discusses the potential impact of generative AI on various job categories, including the automation of certain tasks and the need for workers to adapt to new roles.</w:t>
      </w:r>
      <w:r/>
    </w:p>
    <w:p>
      <w:pPr>
        <w:pStyle w:val="ListNumber"/>
        <w:spacing w:line="240" w:lineRule="auto"/>
        <w:ind w:left="720"/>
      </w:pPr>
      <w:r/>
      <w:hyperlink r:id="rId14">
        <w:r>
          <w:rPr>
            <w:color w:val="0000EE"/>
            <w:u w:val="single"/>
          </w:rPr>
          <w:t>https://www.brookings.edu/articles/generative-ai-the-american-worker-and-the-future-of-work/</w:t>
        </w:r>
      </w:hyperlink>
      <w:r>
        <w:t xml:space="preserve"> - Highlights the broad exposure of various occupations to generative AI, including the potential disruption of tasks in higher-paying fields and the impact on women in white-collar jobs.</w:t>
      </w:r>
      <w:r/>
    </w:p>
    <w:p>
      <w:pPr>
        <w:pStyle w:val="ListNumber"/>
        <w:spacing w:line="240" w:lineRule="auto"/>
        <w:ind w:left="720"/>
      </w:pPr>
      <w:r/>
      <w:hyperlink r:id="rId10">
        <w:r>
          <w:rPr>
            <w:color w:val="0000EE"/>
            <w:u w:val="single"/>
          </w:rPr>
          <w:t>https://www.benefitscanada.com/news/bencan/95-of-workers-see-value-in-learning-generative-ai-tools-despite-job-security-concerns-report/</w:t>
        </w:r>
      </w:hyperlink>
      <w:r>
        <w:t xml:space="preserve"> - Mentions the importance of transparency and the need for organizations to reskill their workforce to mitigate job displacement concerns.</w:t>
      </w:r>
      <w:r/>
    </w:p>
    <w:p>
      <w:pPr>
        <w:pStyle w:val="ListNumber"/>
        <w:spacing w:line="240" w:lineRule="auto"/>
        <w:ind w:left="720"/>
      </w:pPr>
      <w:r/>
      <w:hyperlink r:id="rId11">
        <w:r>
          <w:rPr>
            <w:color w:val="0000EE"/>
            <w:u w:val="single"/>
          </w:rPr>
          <w:t>https://www.forbes.com/sites/jackkelly/2024/01/08/workers-who-use-artificial-intelligence-are-more-likely-to-fear-that-ai-may-replace-them/</w:t>
        </w:r>
      </w:hyperlink>
      <w:r>
        <w:t xml:space="preserve"> - Explains how AI can streamline workflows, increase efficiency, and optimize resources, but also notes the limitations and the need for human involvement in decision-making.</w:t>
      </w:r>
      <w:r/>
    </w:p>
    <w:p>
      <w:pPr>
        <w:pStyle w:val="ListNumber"/>
        <w:spacing w:line="240" w:lineRule="auto"/>
        <w:ind w:left="720"/>
      </w:pPr>
      <w:r/>
      <w:hyperlink r:id="rId12">
        <w:r>
          <w:rPr>
            <w:color w:val="0000EE"/>
            <w:u w:val="single"/>
          </w:rPr>
          <w:t>https://kpmg.com/us/en/media/news/kpmg-genai-workforce-survey.html</w:t>
        </w:r>
      </w:hyperlink>
      <w:r>
        <w:t xml:space="preserve"> - Details the challenges of implementing generative AI, including the need for new talent, training, and addressing potential negative implications such as decreased social interactions.</w:t>
      </w:r>
      <w:r/>
    </w:p>
    <w:p>
      <w:pPr>
        <w:pStyle w:val="ListNumber"/>
        <w:spacing w:line="240" w:lineRule="auto"/>
        <w:ind w:left="720"/>
      </w:pPr>
      <w:r/>
      <w:hyperlink r:id="rId13">
        <w:r>
          <w:rPr>
            <w:color w:val="0000EE"/>
            <w:u w:val="single"/>
          </w:rPr>
          <w:t>https://www.mckinsey.com/mgi/our-research/generative-ai-and-the-future-of-work-in-america</w:t>
        </w:r>
      </w:hyperlink>
      <w:r>
        <w:t xml:space="preserve"> - Discusses the rapid evolution of the US labor market and the significant shifts in occupational demand driven by automation and generative AI.</w:t>
      </w:r>
      <w:r/>
    </w:p>
    <w:p>
      <w:pPr>
        <w:pStyle w:val="ListNumber"/>
        <w:spacing w:line="240" w:lineRule="auto"/>
        <w:ind w:left="720"/>
      </w:pPr>
      <w:r/>
      <w:hyperlink r:id="rId14">
        <w:r>
          <w:rPr>
            <w:color w:val="0000EE"/>
            <w:u w:val="single"/>
          </w:rPr>
          <w:t>https://www.brookings.edu/articles/generative-ai-the-american-worker-and-the-future-of-work/</w:t>
        </w:r>
      </w:hyperlink>
      <w:r>
        <w:t xml:space="preserve"> - Outlines the need for proactive responses from employers, worker voice, and public policy to address the impacts of generative AI on the workforce.</w:t>
      </w:r>
      <w:r/>
    </w:p>
    <w:p>
      <w:pPr>
        <w:pStyle w:val="ListNumber"/>
        <w:spacing w:line="240" w:lineRule="auto"/>
        <w:ind w:left="720"/>
      </w:pPr>
      <w:r/>
      <w:hyperlink r:id="rId12">
        <w:r>
          <w:rPr>
            <w:color w:val="0000EE"/>
            <w:u w:val="single"/>
          </w:rPr>
          <w:t>https://kpmg.com/us/en/media/news/kpmg-genai-workforce-survey.html</w:t>
        </w:r>
      </w:hyperlink>
      <w:r>
        <w:t xml:space="preserve"> - Emphasizes the importance of building a culture of responsible AI use and addressing the ethical and societal concerns associated with its implementation.</w:t>
      </w:r>
      <w:r/>
    </w:p>
    <w:p>
      <w:pPr>
        <w:pStyle w:val="ListNumber"/>
        <w:spacing w:line="240" w:lineRule="auto"/>
        <w:ind w:left="720"/>
      </w:pPr>
      <w:r/>
      <w:hyperlink r:id="rId15">
        <w:r>
          <w:rPr>
            <w:color w:val="0000EE"/>
            <w:u w:val="single"/>
          </w:rPr>
          <w:t>https://newsdaytonabeach.com/premium/stories/why-the-ai-ification-of-workplaces-may-move-slower-than-we-think,95760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efitscanada.com/news/bencan/95-of-workers-see-value-in-learning-generative-ai-tools-despite-job-security-concerns-report/" TargetMode="External"/><Relationship Id="rId11" Type="http://schemas.openxmlformats.org/officeDocument/2006/relationships/hyperlink" Target="https://www.forbes.com/sites/jackkelly/2024/01/08/workers-who-use-artificial-intelligence-are-more-likely-to-fear-that-ai-may-replace-them/" TargetMode="External"/><Relationship Id="rId12" Type="http://schemas.openxmlformats.org/officeDocument/2006/relationships/hyperlink" Target="https://kpmg.com/us/en/media/news/kpmg-genai-workforce-survey.html" TargetMode="External"/><Relationship Id="rId13" Type="http://schemas.openxmlformats.org/officeDocument/2006/relationships/hyperlink" Target="https://www.mckinsey.com/mgi/our-research/generative-ai-and-the-future-of-work-in-america" TargetMode="External"/><Relationship Id="rId14" Type="http://schemas.openxmlformats.org/officeDocument/2006/relationships/hyperlink" Target="https://www.brookings.edu/articles/generative-ai-the-american-worker-and-the-future-of-work/" TargetMode="External"/><Relationship Id="rId15" Type="http://schemas.openxmlformats.org/officeDocument/2006/relationships/hyperlink" Target="https://newsdaytonabeach.com/premium/stories/why-the-ai-ification-of-workplaces-may-move-slower-than-we-think,957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