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and its impact on academic integrity: a debate among educators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Rise of AI and Its Impact on Academic Integrity: A Debate Among Educators</w:t>
      </w:r>
      <w:r/>
    </w:p>
    <w:p>
      <w:r/>
      <w:r>
        <w:t>In recent times, the increasing integration of Artificial Intelligence (AI) in various facets of life has sparked intense discussions in academic circles, particularly concerning its potential to facilitate academic dishonesty. Educators and institutions alike are grappling with the implications of this technological advancement on the traditional ways of learning and assessment.</w:t>
      </w:r>
      <w:r/>
    </w:p>
    <w:p>
      <w:r/>
      <w:r>
        <w:t>Santiago Íñiguez, president of a renowned academic institution and a seasoned academic professional, recently addressed this issue in a LinkedIn post, articulating a viewpoint that resonates with many educators. He suggested that the problem might not solely lie with the students but could also stem from the educational structures that inadequately assess students' true potential.</w:t>
      </w:r>
      <w:r/>
    </w:p>
    <w:p>
      <w:r/>
      <w:r>
        <w:t>The reliance on grades as a measure of academic ability is an age-old practice that has been critiqued for its oversimplification of a student's capabilities. Drawing on Goodhart’s Law—"When a metric becomes a goal, it ceases to be a good metric"—the argument posits that an emphasis on grades may inadvertently encourage students to maximise grades at the cost of real learning. The implication is that academic dishonesty, potentially increased by AI usage, is an unintended consequence of this flawed system.</w:t>
      </w:r>
      <w:r/>
    </w:p>
    <w:p>
      <w:r/>
      <w:r>
        <w:t>Laszlo Bock, a former senior VP at Google, has underscored the disconnect between academic performance, as measured by grades, and professional competence. This perspective suggests a mismatch in the objectives of educational assessments and real-world skills, which may compel students to navigate the system through less honest means.</w:t>
      </w:r>
      <w:r/>
    </w:p>
    <w:p>
      <w:r/>
      <w:r>
        <w:t>The debate further extends to how institutions should respond to the availability of AI tools. Some have opted for prohibitive measures against AI, possibly leading to punitive consequences for students who are deemed to misuse the technology. Critics argue that such sanctions could unjustly impact students’ academic and future professional opportunities, especially if AI could have been leveraged as a learning aid.</w:t>
      </w:r>
      <w:r/>
    </w:p>
    <w:p>
      <w:r/>
      <w:r>
        <w:t>Instead, proponents of AI usage in education advocate for a redefined assessment strategy. They propose evaluating students on their ability to utilise AI effectively, rather than purely on traditional criteria. This approach suggests grading students on their ingenuity and critical thinking in using AI tools, rather than negating their involvement altogether.</w:t>
      </w:r>
      <w:r/>
    </w:p>
    <w:p>
      <w:r/>
      <w:r>
        <w:t>Moreover, there is a broader call for a paradigm shift in educational methodologies to align with contemporary technological capabilities. As technology evolves, so too should the methods of teaching and assessment, the argument goes, with AI seen as a complement rather than a hindrance to learning.</w:t>
      </w:r>
      <w:r/>
    </w:p>
    <w:p>
      <w:r/>
      <w:r>
        <w:t>The conversation, while ongoing, questions long-standing norms and hints at a potential transformation in education systems. AI’s rapid advancement presents opportunities to reshape outdated practices, yet simultaneously poses challenging ethical considerations. As academia continues to deliberate on these issues, the debate encapsulates the broader struggle to balance technological progress with educational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https://www.govtech.com/education/higher-ed/opinion-framing-academic-integrity-for-the-age-of-ai</w:t>
        </w:r>
      </w:hyperlink>
      <w:r>
        <w:t xml:space="preserve"> - This article discusses the need to redefine academic integrity in the age of AI, emphasizing the importance of teaching students to use AI ethically and critically, rather than relying solely on prohibitive measures.</w:t>
      </w:r>
      <w:r/>
    </w:p>
    <w:p>
      <w:pPr>
        <w:pStyle w:val="ListNumber"/>
        <w:spacing w:line="240" w:lineRule="auto"/>
        <w:ind w:left="720"/>
      </w:pPr>
      <w:r/>
      <w:hyperlink r:id="rId11">
        <w:r>
          <w:rPr>
            <w:color w:val="0000EE"/>
            <w:u w:val="single"/>
          </w:rPr>
          <w:t>https://libguides.unm.edu/AIinEducation/integrity</w:t>
        </w:r>
      </w:hyperlink>
      <w:r>
        <w:t xml:space="preserve"> - This guide outlines the guidelines and expectations for the ethical use of AI in academic settings, including the need to acknowledge AI use and ensure accuracy, which supports the argument for clear policies on AI usage.</w:t>
      </w:r>
      <w:r/>
    </w:p>
    <w:p>
      <w:pPr>
        <w:pStyle w:val="ListNumber"/>
        <w:spacing w:line="240" w:lineRule="auto"/>
        <w:ind w:left="720"/>
      </w:pPr>
      <w:r/>
      <w:hyperlink r:id="rId12">
        <w:r>
          <w:rPr>
            <w:color w:val="0000EE"/>
            <w:u w:val="single"/>
          </w:rPr>
          <w:t>https://spencereducation.com/ai-academic-integrity/</w:t>
        </w:r>
      </w:hyperlink>
      <w:r>
        <w:t xml:space="preserve"> - This article highlights the challenges AI poses to academic integrity and suggests a proactive approach, including teaching students to use AI as a co-creation tool and promoting transparency and trust.</w:t>
      </w:r>
      <w:r/>
    </w:p>
    <w:p>
      <w:pPr>
        <w:pStyle w:val="ListNumber"/>
        <w:spacing w:line="240" w:lineRule="auto"/>
        <w:ind w:left="720"/>
      </w:pPr>
      <w:r/>
      <w:hyperlink r:id="rId13">
        <w:r>
          <w:rPr>
            <w:color w:val="0000EE"/>
            <w:u w:val="single"/>
          </w:rPr>
          <w:t>https://www.timeshighereducation.com/campus/artificial-intelligence-and-academic-integrity-striking-balance</w:t>
        </w:r>
      </w:hyperlink>
      <w:r>
        <w:t xml:space="preserve"> - This piece discusses the balance between using AI to enhance learning and maintaining academic integrity, emphasizing the need for clear guidelines and educating students on the responsible use of AI.</w:t>
      </w:r>
      <w:r/>
    </w:p>
    <w:p>
      <w:pPr>
        <w:pStyle w:val="ListNumber"/>
        <w:spacing w:line="240" w:lineRule="auto"/>
        <w:ind w:left="720"/>
      </w:pPr>
      <w:r/>
      <w:hyperlink r:id="rId14">
        <w:r>
          <w:rPr>
            <w:color w:val="0000EE"/>
            <w:u w:val="single"/>
          </w:rPr>
          <w:t>https://therideronline.com/top-story/2024/10/artificial-intelligence-vs-academic-integrity/</w:t>
        </w:r>
      </w:hyperlink>
      <w:r>
        <w:t xml:space="preserve"> - This article addresses the ethical concerns around AI use in education, advocating for clear guidelines, AI literacy education, and promoting accountability to ensure AI supports genuine learning.</w:t>
      </w:r>
      <w:r/>
    </w:p>
    <w:p>
      <w:pPr>
        <w:pStyle w:val="ListNumber"/>
        <w:spacing w:line="240" w:lineRule="auto"/>
        <w:ind w:left="720"/>
      </w:pPr>
      <w:r/>
      <w:hyperlink r:id="rId10">
        <w:r>
          <w:rPr>
            <w:color w:val="0000EE"/>
            <w:u w:val="single"/>
          </w:rPr>
          <w:t>https://www.govtech.com/education/higher-ed/opinion-framing-academic-integrity-for-the-age-of-ai</w:t>
        </w:r>
      </w:hyperlink>
      <w:r>
        <w:t xml:space="preserve"> - It critiques the traditional approach to academic integrity policies, which often focus on negative rules rather than positive principles, and suggests a shift towards teaching critical AI literacies.</w:t>
      </w:r>
      <w:r/>
    </w:p>
    <w:p>
      <w:pPr>
        <w:pStyle w:val="ListNumber"/>
        <w:spacing w:line="240" w:lineRule="auto"/>
        <w:ind w:left="720"/>
      </w:pPr>
      <w:r/>
      <w:hyperlink r:id="rId11">
        <w:r>
          <w:rPr>
            <w:color w:val="0000EE"/>
            <w:u w:val="single"/>
          </w:rPr>
          <w:t>https://libguides.unm.edu/AIinEducation/integrity</w:t>
        </w:r>
      </w:hyperlink>
      <w:r>
        <w:t xml:space="preserve"> - It provides specific guidelines on how students should use AI tools, such as using AI as a supplement to their own knowledge and ideas, and ensuring accuracy and proper citation.</w:t>
      </w:r>
      <w:r/>
    </w:p>
    <w:p>
      <w:pPr>
        <w:pStyle w:val="ListNumber"/>
        <w:spacing w:line="240" w:lineRule="auto"/>
        <w:ind w:left="720"/>
      </w:pPr>
      <w:r/>
      <w:hyperlink r:id="rId12">
        <w:r>
          <w:rPr>
            <w:color w:val="0000EE"/>
            <w:u w:val="single"/>
          </w:rPr>
          <w:t>https://spencereducation.com/ai-academic-integrity/</w:t>
        </w:r>
      </w:hyperlink>
      <w:r>
        <w:t xml:space="preserve"> - It discusses the limitations of AI detection tools and the need for a trust-based transparency approach to manage academic integrity effectively.</w:t>
      </w:r>
      <w:r/>
    </w:p>
    <w:p>
      <w:pPr>
        <w:pStyle w:val="ListNumber"/>
        <w:spacing w:line="240" w:lineRule="auto"/>
        <w:ind w:left="720"/>
      </w:pPr>
      <w:r/>
      <w:hyperlink r:id="rId13">
        <w:r>
          <w:rPr>
            <w:color w:val="0000EE"/>
            <w:u w:val="single"/>
          </w:rPr>
          <w:t>https://www.timeshighereducation.com/campus/artificial-intelligence-and-academic-integrity-striking-balance</w:t>
        </w:r>
      </w:hyperlink>
      <w:r>
        <w:t xml:space="preserve"> - It emphasizes the importance of defining the appropriate use of AI tools and educating students on both the capabilities and limits of AI to maintain academic integrity.</w:t>
      </w:r>
      <w:r/>
    </w:p>
    <w:p>
      <w:pPr>
        <w:pStyle w:val="ListNumber"/>
        <w:spacing w:line="240" w:lineRule="auto"/>
        <w:ind w:left="720"/>
      </w:pPr>
      <w:r/>
      <w:hyperlink r:id="rId14">
        <w:r>
          <w:rPr>
            <w:color w:val="0000EE"/>
            <w:u w:val="single"/>
          </w:rPr>
          <w:t>https://therideronline.com/top-story/2024/10/artificial-intelligence-vs-academic-integrity/</w:t>
        </w:r>
      </w:hyperlink>
      <w:r>
        <w:t xml:space="preserve"> - It highlights the need for educational institutions to foster a culture of integrity and provide clear guidelines and education on AI use to balance its benefits with academic expectations.</w:t>
      </w:r>
      <w:r/>
    </w:p>
    <w:p>
      <w:pPr>
        <w:pStyle w:val="ListNumber"/>
        <w:spacing w:line="240" w:lineRule="auto"/>
        <w:ind w:left="720"/>
      </w:pPr>
      <w:r/>
      <w:hyperlink r:id="rId11">
        <w:r>
          <w:rPr>
            <w:color w:val="0000EE"/>
            <w:u w:val="single"/>
          </w:rPr>
          <w:t>https://libguides.unm.edu/AIinEducation/integrity</w:t>
        </w:r>
      </w:hyperlink>
      <w:r>
        <w:t xml:space="preserve"> - It underscores the importance of aligning AI use with course objectives and ensuring that AI tools do not replace critical thinking and original work.</w:t>
      </w:r>
      <w:r/>
    </w:p>
    <w:p>
      <w:pPr>
        <w:pStyle w:val="ListNumber"/>
        <w:spacing w:line="240" w:lineRule="auto"/>
        <w:ind w:left="720"/>
      </w:pPr>
      <w:r/>
      <w:hyperlink r:id="rId15">
        <w:r>
          <w:rPr>
            <w:color w:val="0000EE"/>
            <w:u w:val="single"/>
          </w:rPr>
          <w:t>https://uxmag.com/articles/on-the-question-of-cheating-and-dishonesty-in-education-in-the-age-of-ai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tech.com/education/higher-ed/opinion-framing-academic-integrity-for-the-age-of-ai" TargetMode="External"/><Relationship Id="rId11" Type="http://schemas.openxmlformats.org/officeDocument/2006/relationships/hyperlink" Target="https://libguides.unm.edu/AIinEducation/integrity" TargetMode="External"/><Relationship Id="rId12" Type="http://schemas.openxmlformats.org/officeDocument/2006/relationships/hyperlink" Target="https://spencereducation.com/ai-academic-integrity/" TargetMode="External"/><Relationship Id="rId13" Type="http://schemas.openxmlformats.org/officeDocument/2006/relationships/hyperlink" Target="https://www.timeshighereducation.com/campus/artificial-intelligence-and-academic-integrity-striking-balance" TargetMode="External"/><Relationship Id="rId14" Type="http://schemas.openxmlformats.org/officeDocument/2006/relationships/hyperlink" Target="https://therideronline.com/top-story/2024/10/artificial-intelligence-vs-academic-integrity/" TargetMode="External"/><Relationship Id="rId15" Type="http://schemas.openxmlformats.org/officeDocument/2006/relationships/hyperlink" Target="https://uxmag.com/articles/on-the-question-of-cheating-and-dishonesty-in-education-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