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revolutionising e-commerce: The $8 billion investment transforming online shopping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Revolutionising E-commerce: The $8 Billion Investment Transforming Online Shopping</w:t>
      </w:r>
      <w:r/>
    </w:p>
    <w:p>
      <w:r/>
      <w:r>
        <w:t>In the rapidly evolving world of online retail, artificial intelligence (AI) is emerging as a crucial tool, transforming the way consumers shop online. This year, businesses have invested an astonishing $8 billion in AI technologies to enhance the ecommerce experience, focusing on creating a more personalised and efficient journey for shoppers. This strategic investment underscores the significant shift towards AI-driven tools that help generate up to 30% of ecommerce revenues through smart, tailored recommendations that anticipate consumers' needs.</w:t>
      </w:r>
      <w:r/>
    </w:p>
    <w:p>
      <w:r/>
      <w:r>
        <w:rPr>
          <w:b/>
        </w:rPr>
        <w:t>Understanding AI in E-commerce</w:t>
      </w:r>
      <w:r/>
    </w:p>
    <w:p>
      <w:r/>
      <w:r>
        <w:t>AI in ecommerce serves as an intelligent assistant, providing a shopping experience that feels unique to every individual by leveraging advanced technology to understand and anticipate consumer preferences. This integration of AI is reshaping the online shopping landscape by providing tailored suggestions, optimising inventory management, and enhancing customer service, all while bolstering security and refining marketing strategies.</w:t>
      </w:r>
      <w:r/>
    </w:p>
    <w:p>
      <w:r/>
      <w:r>
        <w:rPr>
          <w:b/>
        </w:rPr>
        <w:t>Key Innovations and Technologies</w:t>
      </w:r>
      <w:r/>
    </w:p>
    <w:p>
      <w:r/>
      <w:r>
        <w:t xml:space="preserve">1. </w:t>
      </w:r>
      <w:r>
        <w:rPr>
          <w:b/>
        </w:rPr>
        <w:t>Personalised Shopping Experiences:</w:t>
      </w:r>
      <w:r>
        <w:t xml:space="preserve"> AI analyses patterns in browsing history and past purchases to recommend products, offering a tailored shopping experience. Major brands like Frito-Lay and Home Depot employ AI tools such as IBM's Watson to deliver real-time personalised recommendations.</w:t>
      </w:r>
      <w:r/>
    </w:p>
    <w:p>
      <w:r/>
      <w:r>
        <w:t xml:space="preserve">2. </w:t>
      </w:r>
      <w:r>
        <w:rPr>
          <w:b/>
        </w:rPr>
        <w:t>Smart Inventory Management:</w:t>
      </w:r>
      <w:r>
        <w:t xml:space="preserve"> Through predictive analytics, AI helps retailers maintain optimal stock levels, reducing instances of overstocking or shortages. Fellow AI, for instance, employs image recognition technology to continuously monitor stock and automate restocking processes.</w:t>
      </w:r>
      <w:r/>
    </w:p>
    <w:p>
      <w:r/>
      <w:r>
        <w:t xml:space="preserve">3. </w:t>
      </w:r>
      <w:r>
        <w:rPr>
          <w:b/>
        </w:rPr>
        <w:t>Enhanced Customer Service:</w:t>
      </w:r>
      <w:r>
        <w:t xml:space="preserve"> AI-driven chatbots and virtual assistants offer 24/7 support, resolving queries and assisting with the shopping process. These systems learn from each interaction, becoming ever more adept at managing customer issues efficiently.</w:t>
      </w:r>
      <w:r/>
    </w:p>
    <w:p>
      <w:r/>
      <w:r>
        <w:t xml:space="preserve">4. </w:t>
      </w:r>
      <w:r>
        <w:rPr>
          <w:b/>
        </w:rPr>
        <w:t>Fraud Detection and Security:</w:t>
      </w:r>
      <w:r>
        <w:t xml:space="preserve"> AI algorithms proficiently detect fraudulent activity patterns, thus protecting both consumers and businesses. They scrutinise transactional data to flag anomalies and mitigate risks associated with online transactions.</w:t>
      </w:r>
      <w:r/>
    </w:p>
    <w:p>
      <w:r/>
      <w:r>
        <w:t xml:space="preserve">5. </w:t>
      </w:r>
      <w:r>
        <w:rPr>
          <w:b/>
        </w:rPr>
        <w:t>Advanced Search Capabilities:</w:t>
      </w:r>
      <w:r>
        <w:t xml:space="preserve"> AI enhances search functions through visual and voice search, making it easier for users to find products using images or spoken commands, particularly beneficial for mobile users.</w:t>
      </w:r>
      <w:r/>
    </w:p>
    <w:p>
      <w:r/>
      <w:r>
        <w:t xml:space="preserve">6. </w:t>
      </w:r>
      <w:r>
        <w:rPr>
          <w:b/>
        </w:rPr>
        <w:t>Dynamic Pricing:</w:t>
      </w:r>
      <w:r>
        <w:t xml:space="preserve"> AI facilitates dynamic pricing strategies, adjusting prices in real-time based on demand and competition, helping companies remain competitive and maximise profits.</w:t>
      </w:r>
      <w:r/>
    </w:p>
    <w:p>
      <w:r/>
      <w:r>
        <w:t xml:space="preserve">7. </w:t>
      </w:r>
      <w:r>
        <w:rPr>
          <w:b/>
        </w:rPr>
        <w:t>Product Authenticity Verification:</w:t>
      </w:r>
      <w:r>
        <w:t xml:space="preserve"> AI is also playing a role in combating counterfeit products, which is crucial in the market for luxury and branded items.</w:t>
      </w:r>
      <w:r/>
    </w:p>
    <w:p>
      <w:r/>
      <w:r>
        <w:t xml:space="preserve">8. </w:t>
      </w:r>
      <w:r>
        <w:rPr>
          <w:b/>
        </w:rPr>
        <w:t>Enhanced Marketing Efforts:</w:t>
      </w:r>
      <w:r>
        <w:t xml:space="preserve"> Analysing customer data allows AI to create targeted marketing campaigns, increasing engagement and conversion rates.</w:t>
      </w:r>
      <w:r/>
    </w:p>
    <w:p>
      <w:r/>
      <w:r>
        <w:rPr>
          <w:b/>
        </w:rPr>
        <w:t>Customer Data and AI: A Powerful Combination</w:t>
      </w:r>
      <w:r/>
    </w:p>
    <w:p>
      <w:r/>
      <w:r>
        <w:t>Data lies at the heart of AI success in ecommerce. By analysing vast quantities of customer data, AI helps retailers understand consumer behaviours and preferences, enabling them to craft experiences that more closely align with consumer expectations, thus increasing loyalty and satisfaction.</w:t>
      </w:r>
      <w:r/>
    </w:p>
    <w:p>
      <w:r/>
      <w:r>
        <w:rPr>
          <w:b/>
        </w:rPr>
        <w:t>Operational Efficiencies and Sales Optimisation</w:t>
      </w:r>
      <w:r/>
    </w:p>
    <w:p>
      <w:r/>
      <w:r>
        <w:t>E-commerce businesses benefit from AI's capabilities in automating and optimising operational efficiencies. Machine learning forecasts demand, leading to better inventory management and pricing strategies, while virtual assistants like Amazon's Alexa provide seamless customer experiences through voice commands.</w:t>
      </w:r>
      <w:r/>
    </w:p>
    <w:p>
      <w:r/>
      <w:r>
        <w:rPr>
          <w:b/>
        </w:rPr>
        <w:t>Challenges in AI Implementation</w:t>
      </w:r>
      <w:r/>
    </w:p>
    <w:p>
      <w:r/>
      <w:r>
        <w:t>Despite its transformative power, embedding AI into ecommerce isn't without challenges. Ethical concerns about data privacy and the technical complexities of integrating AI systems into existing frameworks need careful handling. Businesses must build trust by ensuring transparency and stringent security measures while navigating the technical landscape with precision.</w:t>
      </w:r>
      <w:r/>
    </w:p>
    <w:p>
      <w:r/>
      <w:r>
        <w:rPr>
          <w:b/>
        </w:rPr>
        <w:t>Strategic Integration and Future Outlook</w:t>
      </w:r>
      <w:r/>
    </w:p>
    <w:p>
      <w:r/>
      <w:r>
        <w:t>A strategic approach is vital for successful AI implementation in ecommerce. Businesses must clearly define objectives, assess their current infrastructure, adopt suitable AI tools, and train their workforce. Monitoring and adjusting strategies based on performance metrics is also crucial.</w:t>
      </w:r>
      <w:r/>
    </w:p>
    <w:p>
      <w:r/>
      <w:r>
        <w:t>The future of AI in ecommerce promises further innovation, with predicted trends pointing towards even greater personalisation, enhanced virtual shopping experiences, and sophisticated backend operations driven by AI.</w:t>
      </w:r>
      <w:r/>
    </w:p>
    <w:p>
      <w:r/>
      <w:r>
        <w:rPr>
          <w:b/>
        </w:rPr>
        <w:t>Conclusion</w:t>
      </w:r>
      <w:r/>
    </w:p>
    <w:p>
      <w:r/>
      <w:r>
        <w:t>AI is undeniably integral to the future of ecommerce, offering significant enhancements in personalisation and operational efficiency. As technological advances continue, businesses leveraging AI's vast potential will likely strengthen their market position, delivering enriched shopping experiences that foster customer loyalty and drive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https://www.businessdasher.com/ai-in-ecommerce/</w:t>
        </w:r>
      </w:hyperlink>
      <w:r>
        <w:t xml:space="preserve"> - Corroborates the $8 billion investment in AI technologies for ecommerce and the role of AI in generating up to 30% of ecommerce revenues through personalized recommendations.</w:t>
      </w:r>
      <w:r/>
    </w:p>
    <w:p>
      <w:pPr>
        <w:pStyle w:val="ListNumber"/>
        <w:spacing w:line="240" w:lineRule="auto"/>
        <w:ind w:left="720"/>
      </w:pPr>
      <w:r/>
      <w:hyperlink r:id="rId10">
        <w:r>
          <w:rPr>
            <w:color w:val="0000EE"/>
            <w:u w:val="single"/>
          </w:rPr>
          <w:t>https://www.businessdasher.com/ai-in-ecommerce/</w:t>
        </w:r>
      </w:hyperlink>
      <w:r>
        <w:t xml:space="preserve"> - Supports the integration of AI in ecommerce for personalized shopping experiences, smart inventory management, and enhanced customer service.</w:t>
      </w:r>
      <w:r/>
    </w:p>
    <w:p>
      <w:pPr>
        <w:pStyle w:val="ListNumber"/>
        <w:spacing w:line="240" w:lineRule="auto"/>
        <w:ind w:left="720"/>
      </w:pPr>
      <w:r/>
      <w:hyperlink r:id="rId10">
        <w:r>
          <w:rPr>
            <w:color w:val="0000EE"/>
            <w:u w:val="single"/>
          </w:rPr>
          <w:t>https://www.businessdasher.com/ai-in-ecommerce/</w:t>
        </w:r>
      </w:hyperlink>
      <w:r>
        <w:t xml:space="preserve"> - Details the use of AI in fraud detection and security, advanced search capabilities, dynamic pricing, and product authenticity verification.</w:t>
      </w:r>
      <w:r/>
    </w:p>
    <w:p>
      <w:pPr>
        <w:pStyle w:val="ListNumber"/>
        <w:spacing w:line="240" w:lineRule="auto"/>
        <w:ind w:left="720"/>
      </w:pPr>
      <w:r/>
      <w:hyperlink r:id="rId10">
        <w:r>
          <w:rPr>
            <w:color w:val="0000EE"/>
            <w:u w:val="single"/>
          </w:rPr>
          <w:t>https://www.businessdasher.com/ai-in-ecommerce/</w:t>
        </w:r>
      </w:hyperlink>
      <w:r>
        <w:t xml:space="preserve"> - Explains how AI enhances marketing efforts by analyzing customer data to create targeted marketing campaigns.</w:t>
      </w:r>
      <w:r/>
    </w:p>
    <w:p>
      <w:pPr>
        <w:pStyle w:val="ListNumber"/>
        <w:spacing w:line="240" w:lineRule="auto"/>
        <w:ind w:left="720"/>
      </w:pPr>
      <w:r/>
      <w:hyperlink r:id="rId10">
        <w:r>
          <w:rPr>
            <w:color w:val="0000EE"/>
            <w:u w:val="single"/>
          </w:rPr>
          <w:t>https://www.businessdasher.com/ai-in-ecommerce/</w:t>
        </w:r>
      </w:hyperlink>
      <w:r>
        <w:t xml:space="preserve"> - Highlights the importance of customer data in AI success for ecommerce, enabling retailers to understand consumer behaviors and preferences.</w:t>
      </w:r>
      <w:r/>
    </w:p>
    <w:p>
      <w:pPr>
        <w:pStyle w:val="ListNumber"/>
        <w:spacing w:line="240" w:lineRule="auto"/>
        <w:ind w:left="720"/>
      </w:pPr>
      <w:r/>
      <w:hyperlink r:id="rId11">
        <w:r>
          <w:rPr>
            <w:color w:val="0000EE"/>
            <w:u w:val="single"/>
          </w:rPr>
          <w:t>https://www.cnbc.com/2024/09/10/amazon-makes-8-billion-uk-investment-to-build-cloud-and-ai-infrastructure.html</w:t>
        </w:r>
      </w:hyperlink>
      <w:r>
        <w:t xml:space="preserve"> - Mentions significant investments in AI infrastructure, similar to the $8 billion investment in AI technologies for ecommerce, and the role of cloud services in supporting AI initiatives.</w:t>
      </w:r>
      <w:r/>
    </w:p>
    <w:p>
      <w:pPr>
        <w:pStyle w:val="ListNumber"/>
        <w:spacing w:line="240" w:lineRule="auto"/>
        <w:ind w:left="720"/>
      </w:pPr>
      <w:r/>
      <w:hyperlink r:id="rId12">
        <w:r>
          <w:rPr>
            <w:color w:val="0000EE"/>
            <w:u w:val="single"/>
          </w:rPr>
          <w:t>https://www.pymnts.com/artificial-intelligence-2/2024/thomson-reuters-has-8-billion-in-financial-firepower-for-ai-investment/</w:t>
        </w:r>
      </w:hyperlink>
      <w:r>
        <w:t xml:space="preserve"> - Supports the idea of substantial financial investments in AI, such as Thomson Reuters' $8 billion, to enhance professional services and customer experiences.</w:t>
      </w:r>
      <w:r/>
    </w:p>
    <w:p>
      <w:pPr>
        <w:pStyle w:val="ListNumber"/>
        <w:spacing w:line="240" w:lineRule="auto"/>
        <w:ind w:left="720"/>
      </w:pPr>
      <w:r/>
      <w:hyperlink r:id="rId13">
        <w:r>
          <w:rPr>
            <w:color w:val="0000EE"/>
            <w:u w:val="single"/>
          </w:rPr>
          <w:t>https://www.bain.com/about/media-center/press-releases/sea/e-conomy-sea-2024/</w:t>
        </w:r>
      </w:hyperlink>
      <w:r>
        <w:t xml:space="preserve"> - Discusses significant AI investments in Southeast Asia, aligning with the global trend of investing heavily in AI infrastructure and its transformative potential across various sectors.</w:t>
      </w:r>
      <w:r/>
    </w:p>
    <w:p>
      <w:pPr>
        <w:pStyle w:val="ListNumber"/>
        <w:spacing w:line="240" w:lineRule="auto"/>
        <w:ind w:left="720"/>
      </w:pPr>
      <w:r/>
      <w:hyperlink r:id="rId10">
        <w:r>
          <w:rPr>
            <w:color w:val="0000EE"/>
            <w:u w:val="single"/>
          </w:rPr>
          <w:t>https://www.businessdasher.com/ai-in-ecommerce/</w:t>
        </w:r>
      </w:hyperlink>
      <w:r>
        <w:t xml:space="preserve"> - Addresses the challenges in AI implementation, including ethical concerns about data privacy and technical complexities, and the need for transparency and stringent security measures.</w:t>
      </w:r>
      <w:r/>
    </w:p>
    <w:p>
      <w:pPr>
        <w:pStyle w:val="ListNumber"/>
        <w:spacing w:line="240" w:lineRule="auto"/>
        <w:ind w:left="720"/>
      </w:pPr>
      <w:r/>
      <w:hyperlink r:id="rId10">
        <w:r>
          <w:rPr>
            <w:color w:val="0000EE"/>
            <w:u w:val="single"/>
          </w:rPr>
          <w:t>https://www.businessdasher.com/ai-in-ecommerce/</w:t>
        </w:r>
      </w:hyperlink>
      <w:r>
        <w:t xml:space="preserve"> - Outlines the future outlook for AI in ecommerce, including further personalization, enhanced virtual shopping experiences, and sophisticated backend operations driven by AI.</w:t>
      </w:r>
      <w:r/>
    </w:p>
    <w:p>
      <w:pPr>
        <w:pStyle w:val="ListNumber"/>
        <w:spacing w:line="240" w:lineRule="auto"/>
        <w:ind w:left="720"/>
      </w:pPr>
      <w:r/>
      <w:hyperlink r:id="rId14">
        <w:r>
          <w:rPr>
            <w:color w:val="0000EE"/>
            <w:u w:val="single"/>
          </w:rPr>
          <w:t>https://smallbiztrends.com/ai-in-ecommerce/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dasher.com/ai-in-ecommerce/" TargetMode="External"/><Relationship Id="rId11" Type="http://schemas.openxmlformats.org/officeDocument/2006/relationships/hyperlink" Target="https://www.cnbc.com/2024/09/10/amazon-makes-8-billion-uk-investment-to-build-cloud-and-ai-infrastructure.html" TargetMode="External"/><Relationship Id="rId12" Type="http://schemas.openxmlformats.org/officeDocument/2006/relationships/hyperlink" Target="https://www.pymnts.com/artificial-intelligence-2/2024/thomson-reuters-has-8-billion-in-financial-firepower-for-ai-investment/" TargetMode="External"/><Relationship Id="rId13" Type="http://schemas.openxmlformats.org/officeDocument/2006/relationships/hyperlink" Target="https://www.bain.com/about/media-center/press-releases/sea/e-conomy-sea-2024/" TargetMode="External"/><Relationship Id="rId14" Type="http://schemas.openxmlformats.org/officeDocument/2006/relationships/hyperlink" Target="https://smallbiztrends.com/ai-in-ecomme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