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automation and personal touch in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communication, artificial intelligence (AI) is playing an increasingly significant role in simplifying processes and assisting professionals in producing initial drafts of content. However, a pivotal issue that has emerged is the discernibility of AI-generated content, which often comes across as inauthentic or impersonal. As a result, industry experts are emphasizing the importance of human oversight to ensure that AI-generated texts align with branding rules, industry standards, and accuracy.</w:t>
      </w:r>
      <w:r/>
    </w:p>
    <w:p>
      <w:r/>
      <w:r>
        <w:t>During the recent AI for Communicators Virtual Conference organised by Ragan Communications, Jennifer Magas, an assistant professor at Nova Southeastern University, addressed this very issue. Magas, with her extensive background in journalism and public relations (PR), highlighted the indispensable role PR professionals play in refining AI-generated content. "We are the pros who can do it," she asserted, underscoring the unique capability of PR professionals to infuse AI-generated content with a personal touch and handle complex communications challenges, such as crisis management, alongside AI tools.</w:t>
      </w:r>
      <w:r/>
    </w:p>
    <w:p>
      <w:r/>
      <w:r>
        <w:t>Magas provided key insights into the editing and personalisation of AI-generated content to meet high professional standards. In her discussion, she stressed the importance of several key steps beginning with the verification of facts and sources. Magas emphasised that no matter how well something is written, the foundation of effective communication is accuracy. Fact-checking was highlighted as the singularly most important step, as misleading or incorrect information can undermine the integrity of any content.</w:t>
      </w:r>
      <w:r/>
    </w:p>
    <w:p>
      <w:r/>
      <w:r>
        <w:t>Her talk reflects a broader trend where communicators are learning to collaborate with AI, leveraging its capabilities while critically evaluating and tailoring its outputs. This human-AI collaboration aims to produce content that not only meets but exceeds audience expectations by resonating authentically and personally.</w:t>
      </w:r>
      <w:r/>
    </w:p>
    <w:p>
      <w:r/>
      <w:r>
        <w:t>As the communication field continues to adapt to technological advancements, the blend of AI efficiency and human creativity is expected to set new standards for quality and relevance in content creation. For professionals in PR and journalism, mastering this synergy between technology and human touch is becoming a valuable skill set.</w:t>
      </w:r>
      <w:r/>
    </w:p>
    <w:p>
      <w:r/>
      <w:r>
        <w:t>With AI technologies advancing, the conversation led by Magas highlights a crucial point of focus: maintaining the balance between automation and human oversight to ensure that the content produced is not only efficient but also aligns with the values and standards of its intended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https://www.fleksy.com/blog/how-to-detect-ai-content/</w:t>
        </w:r>
      </w:hyperlink>
      <w:r>
        <w:t xml:space="preserve"> - This article discusses the challenges in detecting AI-generated content, including the rapid advancement of AI technology and the lack of clear indicators, which supports the issue of discernibility of AI-generated content.</w:t>
      </w:r>
      <w:r/>
    </w:p>
    <w:p>
      <w:pPr>
        <w:pStyle w:val="ListNumber"/>
        <w:spacing w:line="240" w:lineRule="auto"/>
        <w:ind w:left="720"/>
      </w:pPr>
      <w:r/>
      <w:hyperlink r:id="rId11">
        <w:r>
          <w:rPr>
            <w:color w:val="0000EE"/>
            <w:u w:val="single"/>
          </w:rPr>
          <w:t>https://www.nexcess.net/resources/ai-vs-human-study/</w:t>
        </w:r>
      </w:hyperlink>
      <w:r>
        <w:t xml:space="preserve"> - This study highlights the difficulties in identifying AI-generated content, particularly images, and how younger respondents were more accurate in detecting AI-generated text, which aligns with the need for human oversight and expertise.</w:t>
      </w:r>
      <w:r/>
    </w:p>
    <w:p>
      <w:pPr>
        <w:pStyle w:val="ListNumber"/>
        <w:spacing w:line="240" w:lineRule="auto"/>
        <w:ind w:left="720"/>
      </w:pPr>
      <w:r/>
      <w:hyperlink r:id="rId12">
        <w:r>
          <w:rPr>
            <w:color w:val="0000EE"/>
            <w:u w:val="single"/>
          </w:rPr>
          <w:t>https://prodev.illinoisstate.edu/pedagogy/ai/</w:t>
        </w:r>
      </w:hyperlink>
      <w:r>
        <w:t xml:space="preserve"> - This resource emphasizes the importance of verifying facts and sources in AI-generated content and the challenges in detecting AI-generated material, especially in academic settings, which underscores the need for human oversight.</w:t>
      </w:r>
      <w:r/>
    </w:p>
    <w:p>
      <w:pPr>
        <w:pStyle w:val="ListNumber"/>
        <w:spacing w:line="240" w:lineRule="auto"/>
        <w:ind w:left="720"/>
      </w:pPr>
      <w:r/>
      <w:hyperlink r:id="rId13">
        <w:r>
          <w:rPr>
            <w:color w:val="0000EE"/>
            <w:u w:val="single"/>
          </w:rPr>
          <w:t>https://cmns.umd.edu/news-events/news/ai-generated-content-actually-detectable</w:t>
        </w:r>
      </w:hyperlink>
      <w:r>
        <w:t xml:space="preserve"> - This article discusses the limitations of current AI detection methods and the importance of using entire paragraphs or documents for more accurate detection, supporting the idea that human evaluation is crucial.</w:t>
      </w:r>
      <w:r/>
    </w:p>
    <w:p>
      <w:pPr>
        <w:pStyle w:val="ListNumber"/>
        <w:spacing w:line="240" w:lineRule="auto"/>
        <w:ind w:left="720"/>
      </w:pPr>
      <w:r/>
      <w:hyperlink r:id="rId14">
        <w:r>
          <w:rPr>
            <w:color w:val="0000EE"/>
            <w:u w:val="single"/>
          </w:rPr>
          <w:t>https://www.techtarget.com/whatis/feature/Pros-and-cons-of-AI-generated-content</w:t>
        </w:r>
      </w:hyperlink>
      <w:r>
        <w:t xml:space="preserve"> - This article outlines the pros and cons of AI-generated content, including quality concerns and the lack of creativity and personalization, which highlights the need for human touch in content creation.</w:t>
      </w:r>
      <w:r/>
    </w:p>
    <w:p>
      <w:pPr>
        <w:pStyle w:val="ListNumber"/>
        <w:spacing w:line="240" w:lineRule="auto"/>
        <w:ind w:left="720"/>
      </w:pPr>
      <w:r/>
      <w:hyperlink r:id="rId10">
        <w:r>
          <w:rPr>
            <w:color w:val="0000EE"/>
            <w:u w:val="single"/>
          </w:rPr>
          <w:t>https://www.fleksy.com/blog/how-to-detect-ai-content/</w:t>
        </w:r>
      </w:hyperlink>
      <w:r>
        <w:t xml:space="preserve"> - This article explains the use of Natural Language Processing (NLP) algorithms and sentiment analysis to detect AI-generated content, supporting the importance of advanced analytical tools in human-AI collaboration.</w:t>
      </w:r>
      <w:r/>
    </w:p>
    <w:p>
      <w:pPr>
        <w:pStyle w:val="ListNumber"/>
        <w:spacing w:line="240" w:lineRule="auto"/>
        <w:ind w:left="720"/>
      </w:pPr>
      <w:r/>
      <w:hyperlink r:id="rId11">
        <w:r>
          <w:rPr>
            <w:color w:val="0000EE"/>
            <w:u w:val="single"/>
          </w:rPr>
          <w:t>https://www.nexcess.net/resources/ai-vs-human-study/</w:t>
        </w:r>
      </w:hyperlink>
      <w:r>
        <w:t xml:space="preserve"> - The study shows that AI-generated copy is often identified by its cold, mechanical language and awkward phrasing, which supports the need for PR professionals to refine AI-generated content to make it more authentic.</w:t>
      </w:r>
      <w:r/>
    </w:p>
    <w:p>
      <w:pPr>
        <w:pStyle w:val="ListNumber"/>
        <w:spacing w:line="240" w:lineRule="auto"/>
        <w:ind w:left="720"/>
      </w:pPr>
      <w:r/>
      <w:hyperlink r:id="rId12">
        <w:r>
          <w:rPr>
            <w:color w:val="0000EE"/>
            <w:u w:val="single"/>
          </w:rPr>
          <w:t>https://prodev.illinoisstate.edu/pedagogy/ai/</w:t>
        </w:r>
      </w:hyperlink>
      <w:r>
        <w:t xml:space="preserve"> - This resource discusses the importance of style consistency and the detection of AI-generated content through anomalies in tone, vocabulary, and syntax, which is crucial for maintaining high professional standards.</w:t>
      </w:r>
      <w:r/>
    </w:p>
    <w:p>
      <w:pPr>
        <w:pStyle w:val="ListNumber"/>
        <w:spacing w:line="240" w:lineRule="auto"/>
        <w:ind w:left="720"/>
      </w:pPr>
      <w:r/>
      <w:hyperlink r:id="rId13">
        <w:r>
          <w:rPr>
            <w:color w:val="0000EE"/>
            <w:u w:val="single"/>
          </w:rPr>
          <w:t>https://cmns.umd.edu/news-events/news/ai-generated-content-actually-detectable</w:t>
        </w:r>
      </w:hyperlink>
      <w:r>
        <w:t xml:space="preserve"> - The article mentions the use of multimodality and secondary verification tools to improve AI detection, which aligns with the broader trend of human-AI collaboration to ensure content quality and relevance.</w:t>
      </w:r>
      <w:r/>
    </w:p>
    <w:p>
      <w:pPr>
        <w:pStyle w:val="ListNumber"/>
        <w:spacing w:line="240" w:lineRule="auto"/>
        <w:ind w:left="720"/>
      </w:pPr>
      <w:r/>
      <w:hyperlink r:id="rId14">
        <w:r>
          <w:rPr>
            <w:color w:val="0000EE"/>
            <w:u w:val="single"/>
          </w:rPr>
          <w:t>https://www.techtarget.com/whatis/feature/Pros-and-cons-of-AI-generated-content</w:t>
        </w:r>
      </w:hyperlink>
      <w:r>
        <w:t xml:space="preserve"> - This article highlights the importance of human review to ensure that AI-generated content meets industry standards and does not violate guidelines such as Google's 'stitching and combining content' rules.</w:t>
      </w:r>
      <w:r/>
    </w:p>
    <w:p>
      <w:pPr>
        <w:pStyle w:val="ListNumber"/>
        <w:spacing w:line="240" w:lineRule="auto"/>
        <w:ind w:left="720"/>
      </w:pPr>
      <w:r/>
      <w:hyperlink r:id="rId10">
        <w:r>
          <w:rPr>
            <w:color w:val="0000EE"/>
            <w:u w:val="single"/>
          </w:rPr>
          <w:t>https://www.fleksy.com/blog/how-to-detect-ai-content/</w:t>
        </w:r>
      </w:hyperlink>
      <w:r>
        <w:t xml:space="preserve"> - The article discusses the challenges in detecting AI-generated content due to the rapid advancements in AI technology, which makes human oversight essential for maintaining content integrity and authenticity.</w:t>
      </w:r>
      <w:r/>
    </w:p>
    <w:p>
      <w:pPr>
        <w:pStyle w:val="ListNumber"/>
        <w:spacing w:line="240" w:lineRule="auto"/>
        <w:ind w:left="720"/>
      </w:pPr>
      <w:r/>
      <w:hyperlink r:id="rId15">
        <w:r>
          <w:rPr>
            <w:color w:val="0000EE"/>
            <w:u w:val="single"/>
          </w:rPr>
          <w:t>https://www.prdaily.com/4-steps-for-making-ai-copy-sound-more-human/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eksy.com/blog/how-to-detect-ai-content/" TargetMode="External"/><Relationship Id="rId11" Type="http://schemas.openxmlformats.org/officeDocument/2006/relationships/hyperlink" Target="https://www.nexcess.net/resources/ai-vs-human-study/" TargetMode="External"/><Relationship Id="rId12" Type="http://schemas.openxmlformats.org/officeDocument/2006/relationships/hyperlink" Target="https://prodev.illinoisstate.edu/pedagogy/ai/" TargetMode="External"/><Relationship Id="rId13" Type="http://schemas.openxmlformats.org/officeDocument/2006/relationships/hyperlink" Target="https://cmns.umd.edu/news-events/news/ai-generated-content-actually-detectable" TargetMode="External"/><Relationship Id="rId14" Type="http://schemas.openxmlformats.org/officeDocument/2006/relationships/hyperlink" Target="https://www.techtarget.com/whatis/feature/Pros-and-cons-of-AI-generated-content" TargetMode="External"/><Relationship Id="rId15" Type="http://schemas.openxmlformats.org/officeDocument/2006/relationships/hyperlink" Target="https://www.prdaily.com/4-steps-for-making-ai-copy-sound-more-hum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