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Eon Media unveils AI-driven legislative platform: GovSessions Insights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Eon Media Unveils AI-Driven Legislative Platform: GovSessions Insights</w:t>
      </w:r>
      <w:r/>
    </w:p>
    <w:p>
      <w:r/>
      <w:r>
        <w:t>In an ambitious move to streamline access to legislative information, Eon Media has announced the launch of its cutting-edge platform, GovSessions Insights. The platform, powered by artificial intelligence, promises to revolutionise how journalists, analysts, lobbyists, lawyers, and researchers access and process state and federal legislative proceedings.</w:t>
      </w:r>
      <w:r/>
    </w:p>
    <w:p>
      <w:r/>
      <w:r>
        <w:t>The unveiling of GovSessions Insights took centre stage at the recent NAB Show in New York, where Eon Media showcased a glimpse of its capabilities. At its core is the integration of advanced AI technologies including machine learning, natural language processing (NLP), and computer vision. These tools are designed to convert vast amounts of raw legislative data into actionable insights, providing real-time analytics and intelligent search functionalities.</w:t>
      </w:r>
      <w:r/>
    </w:p>
    <w:p>
      <w:r/>
      <w:r>
        <w:t>Ashish Agrawal, the founder and CEO of Eon Media, highlighted the platform's potential impact, stating, "With GovSessions Insights, we’re applying practical AI solutions to a long-standing challenge in obtaining proper insights into ongoing legislative sessions that shape key bills becoming laws. This isn’t just about adding another AI solution; it’s about truly enriching the experiences of everyone our product touches."</w:t>
      </w:r>
      <w:r/>
    </w:p>
    <w:p>
      <w:r/>
      <w:r>
        <w:t>The platform is particularly notable for its sophisticated features:</w:t>
      </w:r>
      <w:r/>
      <w:r/>
    </w:p>
    <w:p>
      <w:pPr>
        <w:pStyle w:val="ListBullet"/>
        <w:spacing w:line="240" w:lineRule="auto"/>
        <w:ind w:left="720"/>
      </w:pPr>
      <w:r/>
      <w:r>
        <w:t>Comprehensive AI Analysis: It processes data from over 15 states alongside federal legislative sessions, offering users an extensive database.</w:t>
      </w:r>
      <w:r/>
    </w:p>
    <w:p>
      <w:pPr>
        <w:pStyle w:val="ListBullet"/>
        <w:spacing w:line="240" w:lineRule="auto"/>
        <w:ind w:left="720"/>
      </w:pPr>
      <w:r/>
      <w:r>
        <w:t>Intelligent Search: Through the use of NLP, vector search, and AI-driven image recognition, users can pinpoint specific segments within legislative videos.</w:t>
      </w:r>
      <w:r/>
    </w:p>
    <w:p>
      <w:pPr>
        <w:pStyle w:val="ListBullet"/>
        <w:spacing w:line="240" w:lineRule="auto"/>
        <w:ind w:left="720"/>
      </w:pPr>
      <w:r/>
      <w:r>
        <w:t>AI-Customized Dashboard: The dashboard adapts to the user's research patterns and needs, providing a tailored experience.</w:t>
      </w:r>
      <w:r/>
    </w:p>
    <w:p>
      <w:pPr>
        <w:pStyle w:val="ListBullet"/>
        <w:spacing w:line="240" w:lineRule="auto"/>
        <w:ind w:left="720"/>
      </w:pPr>
      <w:r/>
      <w:r>
        <w:t>Real-time AI Processing: Users receive instant analytics and automated reports, enhancing the speed and efficiency of their work processes.</w:t>
      </w:r>
      <w:r/>
    </w:p>
    <w:p>
      <w:pPr>
        <w:pStyle w:val="ListBullet"/>
        <w:spacing w:line="240" w:lineRule="auto"/>
        <w:ind w:left="720"/>
      </w:pPr>
      <w:r/>
      <w:r>
        <w:t>AI Metadata Extraction: This feature automatically identifies and categorises politicians, parties, bills, and committees, ensuring comprehensive tracking of legislative proceedings.</w:t>
      </w:r>
      <w:r/>
    </w:p>
    <w:p>
      <w:pPr>
        <w:pStyle w:val="ListBullet"/>
        <w:spacing w:line="240" w:lineRule="auto"/>
        <w:ind w:left="720"/>
      </w:pPr>
      <w:r/>
      <w:r>
        <w:t>Notifications: Users can monitor specific bills, politicians, committees, and topics, receiving alerts when new sessions are available.</w:t>
      </w:r>
      <w:r/>
      <w:r/>
    </w:p>
    <w:p>
      <w:r/>
      <w:r>
        <w:t>The platform currently houses and analyses a substantial collection of over 2,000 video recordings, from which it has extracted and categorised more than 100,000 metadata elements. This makes it a powerful tool for tracking legislative developments and identifying trends in government activities.</w:t>
      </w:r>
      <w:r/>
    </w:p>
    <w:p>
      <w:r/>
      <w:r>
        <w:t>Pete Sockett, Director of Engineering at WRAL in Raleigh, North Carolina, acknowledged the impact of Eon Media's technology on media operations. "Their technology has sped up our content analysis and metadata tagging, resulting in faster day-to-day operations. With GovSessions Insights on the horizon, I’m excited to see how it could enhance our political reporting," he remarked.</w:t>
      </w:r>
      <w:r/>
    </w:p>
    <w:p>
      <w:r/>
      <w:r>
        <w:t>The launch of GovSessions Insights comes at a time when AI technologies are extensively reshaping various industries. As professionals increasingly seek efficient methods for engaging with legislative information, the platform is poised to redefine interactions with government insights, offering unprecedented efficiency and depth.</w:t>
      </w:r>
      <w:r/>
    </w:p>
    <w:p>
      <w:r/>
      <w:r>
        <w:t>Eon Media's introduction of GovSessions Insights marks a significant step in enhancing professional experiences related to legislative data, potentially transforming how legislative information is accessed and utilised across numerous fields.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https://pluralpolicy.com/ai-powered-insights/</w:t>
        </w:r>
      </w:hyperlink>
      <w:r>
        <w:t xml:space="preserve"> - This link supports the concept of AI-powered legislative tracking and analysis, similar to the features described in GovSessions Insights, such as generating bill summaries, detecting bill topics, and identifying related bills.</w:t>
      </w:r>
      <w:r/>
    </w:p>
    <w:p>
      <w:pPr>
        <w:pStyle w:val="ListNumber"/>
        <w:spacing w:line="240" w:lineRule="auto"/>
        <w:ind w:left="720"/>
      </w:pPr>
      <w:r/>
      <w:hyperlink r:id="rId11">
        <w:r>
          <w:rPr>
            <w:color w:val="0000EE"/>
            <w:u w:val="single"/>
          </w:rPr>
          <w:t>https://pluralpolicy.com</w:t>
        </w:r>
      </w:hyperlink>
      <w:r>
        <w:t xml:space="preserve"> - This link provides additional details on AI-powered legislative tracking, including real-time updates, predictive analytics, and strategic insights, which are comparable to the advanced features of GovSessions Insights.</w:t>
      </w:r>
      <w:r/>
    </w:p>
    <w:p>
      <w:pPr>
        <w:pStyle w:val="ListNumber"/>
        <w:spacing w:line="240" w:lineRule="auto"/>
        <w:ind w:left="720"/>
      </w:pPr>
      <w:r/>
      <w:hyperlink r:id="rId12">
        <w:r>
          <w:rPr>
            <w:color w:val="0000EE"/>
            <w:u w:val="single"/>
          </w:rPr>
          <w:t>https://www.quorum.us/company-news/new-ai-tools-enhance-legislative-insights-workflows/</w:t>
        </w:r>
      </w:hyperlink>
      <w:r>
        <w:t xml:space="preserve"> - This link discusses Quorum Copilot, an AI tool that streamlines policy analysis and legislative work, similar to the AI-driven features of GovSessions Insights, such as summarizing bills and enhancing search efficiency.</w:t>
      </w:r>
      <w:r/>
    </w:p>
    <w:p>
      <w:pPr>
        <w:pStyle w:val="ListNumber"/>
        <w:spacing w:line="240" w:lineRule="auto"/>
        <w:ind w:left="720"/>
      </w:pPr>
      <w:r/>
      <w:hyperlink r:id="rId13">
        <w:r>
          <w:rPr>
            <w:color w:val="0000EE"/>
            <w:u w:val="single"/>
          </w:rPr>
          <w:t>https://www.cov.com/en/news-and-insights/insights/2023/10/us-artificial-intelligence-policy-legislative-and-regulatory-developments</w:t>
        </w:r>
      </w:hyperlink>
      <w:r>
        <w:t xml:space="preserve"> - This link highlights the ongoing efforts in AI legislation and regulation, which aligns with the context of AI-driven legislative platforms like GovSessions Insights.</w:t>
      </w:r>
      <w:r/>
    </w:p>
    <w:p>
      <w:pPr>
        <w:pStyle w:val="ListNumber"/>
        <w:spacing w:line="240" w:lineRule="auto"/>
        <w:ind w:left="720"/>
      </w:pPr>
      <w:r/>
      <w:hyperlink r:id="rId14">
        <w:r>
          <w:rPr>
            <w:color w:val="0000EE"/>
            <w:u w:val="single"/>
          </w:rPr>
          <w:t>https://about.bgov.com/insights/company-news/bloomberg-government-announces-enhancement-to-ai-powered-state-bill-comparison/</w:t>
        </w:r>
      </w:hyperlink>
      <w:r>
        <w:t xml:space="preserve"> - This link describes Bloomberg Government's AI-powered state bill comparison feature, which is similar to the comprehensive AI analysis and intelligent search features of GovSessions Insights.</w:t>
      </w:r>
      <w:r/>
    </w:p>
    <w:p>
      <w:pPr>
        <w:pStyle w:val="ListNumber"/>
        <w:spacing w:line="240" w:lineRule="auto"/>
        <w:ind w:left="720"/>
      </w:pPr>
      <w:r/>
      <w:hyperlink r:id="rId10">
        <w:r>
          <w:rPr>
            <w:color w:val="0000EE"/>
            <w:u w:val="single"/>
          </w:rPr>
          <w:t>https://pluralpolicy.com/ai-powered-insights/</w:t>
        </w:r>
      </w:hyperlink>
      <w:r>
        <w:t xml:space="preserve"> - This link supports the idea of AI-customized dashboards and real-time AI processing, as it discusses Plural’s AI-driven tools that adapt to user needs and provide instant analytics.</w:t>
      </w:r>
      <w:r/>
    </w:p>
    <w:p>
      <w:pPr>
        <w:pStyle w:val="ListNumber"/>
        <w:spacing w:line="240" w:lineRule="auto"/>
        <w:ind w:left="720"/>
      </w:pPr>
      <w:r/>
      <w:hyperlink r:id="rId12">
        <w:r>
          <w:rPr>
            <w:color w:val="0000EE"/>
            <w:u w:val="single"/>
          </w:rPr>
          <w:t>https://www.quorum.us/company-news/new-ai-tools-enhance-legislative-insights-workflows/</w:t>
        </w:r>
      </w:hyperlink>
      <w:r>
        <w:t xml:space="preserve"> - This link corroborates the feature of AI metadata extraction by discussing Quorum Copilot’s ability to summarize and extract key information from legislative bills.</w:t>
      </w:r>
      <w:r/>
    </w:p>
    <w:p>
      <w:pPr>
        <w:pStyle w:val="ListNumber"/>
        <w:spacing w:line="240" w:lineRule="auto"/>
        <w:ind w:left="720"/>
      </w:pPr>
      <w:r/>
      <w:hyperlink r:id="rId11">
        <w:r>
          <w:rPr>
            <w:color w:val="0000EE"/>
            <w:u w:val="single"/>
          </w:rPr>
          <w:t>https://pluralpolicy.com</w:t>
        </w:r>
      </w:hyperlink>
      <w:r>
        <w:t xml:space="preserve"> - This link explains the importance of notifications and monitoring specific bills, politicians, and committees, which is a feature also mentioned in the context of GovSessions Insights.</w:t>
      </w:r>
      <w:r/>
    </w:p>
    <w:p>
      <w:pPr>
        <w:pStyle w:val="ListNumber"/>
        <w:spacing w:line="240" w:lineRule="auto"/>
        <w:ind w:left="720"/>
      </w:pPr>
      <w:r/>
      <w:hyperlink r:id="rId14">
        <w:r>
          <w:rPr>
            <w:color w:val="0000EE"/>
            <w:u w:val="single"/>
          </w:rPr>
          <w:t>https://about.bgov.com/insights/company-news/bloomberg-government-announces-enhancement-to-ai-powered-state-bill-comparison/</w:t>
        </w:r>
      </w:hyperlink>
      <w:r>
        <w:t xml:space="preserve"> - This link supports the idea of a substantial collection of legislative data and the extraction of metadata elements, similar to Bloomberg Government’s state bill comparison feature.</w:t>
      </w:r>
      <w:r/>
    </w:p>
    <w:p>
      <w:pPr>
        <w:pStyle w:val="ListNumber"/>
        <w:spacing w:line="240" w:lineRule="auto"/>
        <w:ind w:left="720"/>
      </w:pPr>
      <w:r/>
      <w:hyperlink r:id="rId12">
        <w:r>
          <w:rPr>
            <w:color w:val="0000EE"/>
            <w:u w:val="single"/>
          </w:rPr>
          <w:t>https://www.quorum.us/company-news/new-ai-tools-enhance-legislative-insights-workflows/</w:t>
        </w:r>
      </w:hyperlink>
      <w:r>
        <w:t xml:space="preserve"> - This link discusses the impact of AI technology on media and government operations, which aligns with the testimonials about the efficiency gains from using AI-driven legislative platforms.</w:t>
      </w:r>
      <w:r/>
    </w:p>
    <w:p>
      <w:pPr>
        <w:pStyle w:val="ListNumber"/>
        <w:spacing w:line="240" w:lineRule="auto"/>
        <w:ind w:left="720"/>
      </w:pPr>
      <w:r/>
      <w:hyperlink r:id="rId10">
        <w:r>
          <w:rPr>
            <w:color w:val="0000EE"/>
            <w:u w:val="single"/>
          </w:rPr>
          <w:t>https://pluralpolicy.com/ai-powered-insights/</w:t>
        </w:r>
      </w:hyperlink>
      <w:r>
        <w:t xml:space="preserve"> - This link highlights the broader context of AI transforming various industries, including legislative information access, which is a key theme in the introduction of GovSessions Insights.</w:t>
      </w:r>
      <w:r/>
    </w:p>
    <w:p>
      <w:pPr>
        <w:pStyle w:val="ListNumber"/>
        <w:spacing w:line="240" w:lineRule="auto"/>
        <w:ind w:left="720"/>
      </w:pPr>
      <w:r/>
      <w:hyperlink r:id="rId15">
        <w:r>
          <w:rPr>
            <w:color w:val="0000EE"/>
            <w:u w:val="single"/>
          </w:rPr>
          <w:t>https://tvnewscheck.com/ai/article/eon-media-launches-govsessions-insights-ai-powered-platform/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luralpolicy.com/ai-powered-insights/" TargetMode="External"/><Relationship Id="rId11" Type="http://schemas.openxmlformats.org/officeDocument/2006/relationships/hyperlink" Target="https://pluralpolicy.com" TargetMode="External"/><Relationship Id="rId12" Type="http://schemas.openxmlformats.org/officeDocument/2006/relationships/hyperlink" Target="https://www.quorum.us/company-news/new-ai-tools-enhance-legislative-insights-workflows/" TargetMode="External"/><Relationship Id="rId13" Type="http://schemas.openxmlformats.org/officeDocument/2006/relationships/hyperlink" Target="https://www.cov.com/en/news-and-insights/insights/2023/10/us-artificial-intelligence-policy-legislative-and-regulatory-developments" TargetMode="External"/><Relationship Id="rId14" Type="http://schemas.openxmlformats.org/officeDocument/2006/relationships/hyperlink" Target="https://about.bgov.com/insights/company-news/bloomberg-government-announces-enhancement-to-ai-powered-state-bill-comparison/" TargetMode="External"/><Relationship Id="rId15" Type="http://schemas.openxmlformats.org/officeDocument/2006/relationships/hyperlink" Target="https://tvnewscheck.com/ai/article/eon-media-launches-govsessions-insights-ai-powered-platfo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