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Ericsson and Grameenphone forge partnership to advance AI in Bangladesh's telecom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Ericsson, a major player in the telecommunications industry, has announced a new collaborative effort with Bangladesh's largest mobile operator, Grameenphone. The two companies have signed a memorandum of understanding (MoU) aimed at fostering innovation and advancing artificial intelligence (AI) and automation within Bangladesh's telecommunications sector.</w:t>
      </w:r>
      <w:r/>
    </w:p>
    <w:p>
      <w:r/>
      <w:r>
        <w:t>The signing of this MoU took place during Innovate Asia 2024, held in Bangkok from 5th to 7th November. This event was a significant platform for showcasing innovation in Asia's tech landscape. The agreement outlines a strategic collaboration framework between Ericsson and Grameenphone, focusing on the deployment of advanced AI and automation technologies. The partnership includes conducting technology trials, hosting workshops, and executing pilot projects that leverage cutting-edge solutions.</w:t>
      </w:r>
      <w:r/>
    </w:p>
    <w:p>
      <w:r/>
      <w:r>
        <w:t>In addition to the collaboration between the two companies, the initiative also involves partnerships with industry stakeholders, regulatory bodies, and government agencies. This multi-faceted approach aims to support sustainable innovation and propel growth within Bangladesh's telecommunications sector.</w:t>
      </w:r>
      <w:r/>
    </w:p>
    <w:p>
      <w:r/>
      <w:r>
        <w:t>This MoU is part of a broader ambition to align with Bangladesh's ongoing digital transformation efforts. As the nation increasingly adopts digital-first strategies, the importance of a strong and efficient telecommunications infrastructure becomes essential. Ericsson's collaboration with Grameenphone is designed to bolster these efforts by introducing innovative technologies that enhance operational efficiencies and user experiences.</w:t>
      </w:r>
      <w:r/>
    </w:p>
    <w:p>
      <w:r/>
      <w:r>
        <w:t>The partnership between Ericsson and Grameenphone dates back to 1998, and this latest agreement is seen as an enhancement of their long-standing relationship. It reflects a continuation of Ericsson's strategic activities in the region, aimed at reinforcing its presence and influence within the global telecommunications market.</w:t>
      </w:r>
      <w:r/>
    </w:p>
    <w:p>
      <w:r/>
      <w:r>
        <w:t>This announcement follows a series of recent endeavours by Ericsson in Asia and Africa. The company recently collaborated with Indonesian operator Indosat Ooredoo Hutchison, unveiling a comprehensive digital monetisation platform. Additionally, Ericsson has completed the expansion and modernisation of MTN Rwanda's network infrastructure in Kigali, paving the way for future 5G implementation.</w:t>
      </w:r>
      <w:r/>
    </w:p>
    <w:p>
      <w:r/>
      <w:r>
        <w:t>With these initiatives, Ericsson is showcasing its commitment to advancing telecommunications technologies worldwide, enhancing digital connectivity, and supporting the digital transformation goals of countries across various regions. Grameenphone, as the leading telecommunications operator in Bangladesh, stands to benefit significantly from this collaboration, positioning itself at the forefront of technological innovation in the country.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https://www.mobileworldlive.com/ericsson/ericsson-grameenphone-target-ai-advances/</w:t>
        </w:r>
      </w:hyperlink>
      <w:r>
        <w:t xml:space="preserve"> - Corroborates the signing of the MoU between Ericsson and Grameenphone for AI and automation, and the plans for technology trials and workshops.</w:t>
      </w:r>
      <w:r/>
    </w:p>
    <w:p>
      <w:pPr>
        <w:pStyle w:val="ListNumber"/>
        <w:spacing w:line="240" w:lineRule="auto"/>
        <w:ind w:left="720"/>
      </w:pPr>
      <w:r/>
      <w:hyperlink r:id="rId11">
        <w:r>
          <w:rPr>
            <w:color w:val="0000EE"/>
            <w:u w:val="single"/>
          </w:rPr>
          <w:t>http://www.gsmhelpdesk.nl/news/grameenphone-ericsson-partner-on-ai-automation-deployment-in-bangladesh--1518296</w:t>
        </w:r>
      </w:hyperlink>
      <w:r>
        <w:t xml:space="preserve"> - Supports the collaboration between Grameenphone and Ericsson on AI and automation, and their goal to advance the digital transformation of Bangladesh's telecoms sector.</w:t>
      </w:r>
      <w:r/>
    </w:p>
    <w:p>
      <w:pPr>
        <w:pStyle w:val="ListNumber"/>
        <w:spacing w:line="240" w:lineRule="auto"/>
        <w:ind w:left="720"/>
      </w:pPr>
      <w:r/>
      <w:hyperlink r:id="rId12">
        <w:r>
          <w:rPr>
            <w:color w:val="0000EE"/>
            <w:u w:val="single"/>
          </w:rPr>
          <w:t>https://www.telecomtv.com/content/digital-platforms-services/grameenphone-and-ericsson-collaborate-on-advancing-ai-and-automation-51708/</w:t>
        </w:r>
      </w:hyperlink>
      <w:r>
        <w:t xml:space="preserve"> - Details the MoU establishing a collaboration framework between Grameenphone and Ericsson, focusing on innovation and growth.</w:t>
      </w:r>
      <w:r/>
    </w:p>
    <w:p>
      <w:pPr>
        <w:pStyle w:val="ListNumber"/>
        <w:spacing w:line="240" w:lineRule="auto"/>
        <w:ind w:left="720"/>
      </w:pPr>
      <w:r/>
      <w:hyperlink r:id="rId10">
        <w:r>
          <w:rPr>
            <w:color w:val="0000EE"/>
            <w:u w:val="single"/>
          </w:rPr>
          <w:t>https://www.mobileworldlive.com/ericsson/ericsson-grameenphone-target-ai-advances/</w:t>
        </w:r>
      </w:hyperlink>
      <w:r>
        <w:t xml:space="preserve"> - Mentions the involvement of external industry players, government bodies, and regulators in the initiative.</w:t>
      </w:r>
      <w:r/>
    </w:p>
    <w:p>
      <w:pPr>
        <w:pStyle w:val="ListNumber"/>
        <w:spacing w:line="240" w:lineRule="auto"/>
        <w:ind w:left="720"/>
      </w:pPr>
      <w:r/>
      <w:hyperlink r:id="rId11">
        <w:r>
          <w:rPr>
            <w:color w:val="0000EE"/>
            <w:u w:val="single"/>
          </w:rPr>
          <w:t>http://www.gsmhelpdesk.nl/news/grameenphone-ericsson-partner-on-ai-automation-deployment-in-bangladesh--1518296</w:t>
        </w:r>
      </w:hyperlink>
      <w:r>
        <w:t xml:space="preserve"> - Aligns with Bangladesh's goal to become a digital-first nation and the long-standing relationship between Ericsson and Grameenphone since 1998.</w:t>
      </w:r>
      <w:r/>
    </w:p>
    <w:p>
      <w:pPr>
        <w:pStyle w:val="ListNumber"/>
        <w:spacing w:line="240" w:lineRule="auto"/>
        <w:ind w:left="720"/>
      </w:pPr>
      <w:r/>
      <w:hyperlink r:id="rId12">
        <w:r>
          <w:rPr>
            <w:color w:val="0000EE"/>
            <w:u w:val="single"/>
          </w:rPr>
          <w:t>https://www.telecomtv.com/content/digital-platforms-services/grameenphone-and-ericsson-collaborate-on-advancing-ai-and-automation-51708/</w:t>
        </w:r>
      </w:hyperlink>
      <w:r>
        <w:t xml:space="preserve"> - Highlights the focus on enhancing customer experience through an 'AI-first approach' as stated by Grameenphone CIO Niranjan Srinivasan.</w:t>
      </w:r>
      <w:r/>
    </w:p>
    <w:p>
      <w:pPr>
        <w:pStyle w:val="ListNumber"/>
        <w:spacing w:line="240" w:lineRule="auto"/>
        <w:ind w:left="720"/>
      </w:pPr>
      <w:r/>
      <w:hyperlink r:id="rId10">
        <w:r>
          <w:rPr>
            <w:color w:val="0000EE"/>
            <w:u w:val="single"/>
          </w:rPr>
          <w:t>https://www.mobileworldlive.com/ericsson/ericsson-grameenphone-target-ai-advances/</w:t>
        </w:r>
      </w:hyperlink>
      <w:r>
        <w:t xml:space="preserve"> - Explains how the AI and automation work will help Grameenphone respond to evolving customer needs and complex network demands.</w:t>
      </w:r>
      <w:r/>
    </w:p>
    <w:p>
      <w:pPr>
        <w:pStyle w:val="ListNumber"/>
        <w:spacing w:line="240" w:lineRule="auto"/>
        <w:ind w:left="720"/>
      </w:pPr>
      <w:r/>
      <w:hyperlink r:id="rId13">
        <w:r>
          <w:rPr>
            <w:color w:val="0000EE"/>
            <w:u w:val="single"/>
          </w:rPr>
          <w:t>https://www.ericsson.com/en/press-releases/2/2024/10/grameenphone-enhances-customer-billing-precision-with-one-of-the-worlds-largest-deployments-of-ericsson-mediation</w:t>
        </w:r>
      </w:hyperlink>
      <w:r>
        <w:t xml:space="preserve"> - Provides context on Ericsson's previous collaborations with Grameenphone, such as enhancing customer billing precision.</w:t>
      </w:r>
      <w:r/>
    </w:p>
    <w:p>
      <w:pPr>
        <w:pStyle w:val="ListNumber"/>
        <w:spacing w:line="240" w:lineRule="auto"/>
        <w:ind w:left="720"/>
      </w:pPr>
      <w:r/>
      <w:hyperlink r:id="rId12">
        <w:r>
          <w:rPr>
            <w:color w:val="0000EE"/>
            <w:u w:val="single"/>
          </w:rPr>
          <w:t>https://www.telecomtv.com/content/digital-platforms-services/grameenphone-and-ericsson-collaborate-on-advancing-ai-and-automation-51708/</w:t>
        </w:r>
      </w:hyperlink>
      <w:r>
        <w:t xml:space="preserve"> - Supports the broader ambition to align with Bangladesh's digital transformation efforts and the importance of a strong telecommunications infrastructure.</w:t>
      </w:r>
      <w:r/>
    </w:p>
    <w:p>
      <w:pPr>
        <w:pStyle w:val="ListNumber"/>
        <w:spacing w:line="240" w:lineRule="auto"/>
        <w:ind w:left="720"/>
      </w:pPr>
      <w:r/>
      <w:hyperlink r:id="rId11">
        <w:r>
          <w:rPr>
            <w:color w:val="0000EE"/>
            <w:u w:val="single"/>
          </w:rPr>
          <w:t>http://www.gsmhelpdesk.nl/news/grameenphone-ericsson-partner-on-ai-automation-deployment-in-bangladesh--1518296</w:t>
        </w:r>
      </w:hyperlink>
      <w:r>
        <w:t xml:space="preserve"> - Corroborates Ericsson's commitment to advancing telecommunications technologies worldwide and enhancing digital connectivity.</w:t>
      </w:r>
      <w:r/>
    </w:p>
    <w:p>
      <w:pPr>
        <w:pStyle w:val="ListNumber"/>
        <w:spacing w:line="240" w:lineRule="auto"/>
        <w:ind w:left="720"/>
      </w:pPr>
      <w:r/>
      <w:hyperlink r:id="rId14">
        <w:r>
          <w:rPr>
            <w:color w:val="0000EE"/>
            <w:u w:val="single"/>
          </w:rPr>
          <w:t>https://developingtelecoms.com/telecom-business/vendor-news/17587-grameenphone-and-ericsson-to-collaborate-on-ai-and-automation-in-bangladesh.html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bileworldlive.com/ericsson/ericsson-grameenphone-target-ai-advances/" TargetMode="External"/><Relationship Id="rId11" Type="http://schemas.openxmlformats.org/officeDocument/2006/relationships/hyperlink" Target="http://www.gsmhelpdesk.nl/news/grameenphone-ericsson-partner-on-ai-automation-deployment-in-bangladesh--1518296" TargetMode="External"/><Relationship Id="rId12" Type="http://schemas.openxmlformats.org/officeDocument/2006/relationships/hyperlink" Target="https://www.telecomtv.com/content/digital-platforms-services/grameenphone-and-ericsson-collaborate-on-advancing-ai-and-automation-51708/" TargetMode="External"/><Relationship Id="rId13" Type="http://schemas.openxmlformats.org/officeDocument/2006/relationships/hyperlink" Target="https://www.ericsson.com/en/press-releases/2/2024/10/grameenphone-enhances-customer-billing-precision-with-one-of-the-worlds-largest-deployments-of-ericsson-mediation" TargetMode="External"/><Relationship Id="rId14" Type="http://schemas.openxmlformats.org/officeDocument/2006/relationships/hyperlink" Target="https://developingtelecoms.com/telecom-business/vendor-news/17587-grameenphone-and-ericsson-to-collaborate-on-ai-and-automation-in-banglades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