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Freerange Creatives champions customer-focused digital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Freerange Creatives, a pioneering company in the creative and digital strategy industry, has long championed the vital intersection where data converges with creativity. Established with a firm belief that customer focus should predominate over technology itself, the company has consistently advocated for digital, data, and AI strategies that place customer needs at the forefront. This philosophy emerges in stark contrast to the commonplace industry tendency to adopt technology merely for the sake of technological advancement.</w:t>
      </w:r>
      <w:r/>
    </w:p>
    <w:p>
      <w:r/>
      <w:r>
        <w:t>Positioning themselves as proponents of customer-centred methods, Freerange Creatives have navigated and facilitated numerous digital and data transformation projects across various sectors, including travel, automotive, technology, education, and fast-moving consumer goods (FMCG). Their approach is deeply rooted in understanding what creates value for their clients' customers, ensuring that any technological integration directly benefits the end-user.</w:t>
      </w:r>
      <w:r/>
    </w:p>
    <w:p>
      <w:r/>
      <w:r>
        <w:t>Adopting a remote-first work model well before the COVID-19 pandemic necessitated such shifts across the globe, Freerange Creatives recognised early on that creativity and productivity are not confined to traditional office environments. The company identified that the liberty to work from diverse, individually chosen settings can significantly enhance innovation and collaboration. This foresight allowed Freerange Creatives to maintain and even increase operational agility during the pandemic, reinforcing their belief in the benefits of a flexible work environment.</w:t>
      </w:r>
      <w:r/>
    </w:p>
    <w:p>
      <w:r/>
      <w:r>
        <w:t xml:space="preserve">Their remote working framework has allowed the team to pursue higher levels of creativity and strategic development unhampered by geographical constraints. The company's commitment to building an agile and boundary-pushing workforce has been instrumental in formulating innovative marketing strategies and operational methods. </w:t>
      </w:r>
      <w:r/>
    </w:p>
    <w:p>
      <w:r/>
      <w:r>
        <w:t>In summary, Freerange Creatives exemplifies a modern approach to business operations by focusing on customer-driven data strategies and embracing remote work to unleash creativity and efficiency. Through its innovative practices, the company has not only adapted but thrived in a rapidly evolving digital landscape, maintaining a focus on customer value and team flexibility.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https://www.ten26media.com/blog/the-ai-powered-advertising-era-the-ultimate-guide-to-mastering-ai-in-advertising/</w:t>
        </w:r>
      </w:hyperlink>
      <w:r>
        <w:t xml:space="preserve"> - This article supports the claim that AI strategies focus on customer needs and value, highlighting how AI in advertising collects and analyzes data to create detailed consumer profiles and personalize advertising experiences.</w:t>
      </w:r>
      <w:r/>
    </w:p>
    <w:p>
      <w:pPr>
        <w:pStyle w:val="ListNumber"/>
        <w:spacing w:line="240" w:lineRule="auto"/>
        <w:ind w:left="720"/>
      </w:pPr>
      <w:r/>
      <w:hyperlink r:id="rId11">
        <w:r>
          <w:rPr>
            <w:color w:val="0000EE"/>
            <w:u w:val="single"/>
          </w:rPr>
          <w:t>https://pipeline.zoominfo.com/marketing/how-marketers-use-generative-ai</w:t>
        </w:r>
      </w:hyperlink>
      <w:r>
        <w:t xml:space="preserve"> - This source corroborates the use of AI in marketing to understand customer needs and preferences, such as analyzing competitor reviews and predicting industry trends to align marketing strategies.</w:t>
      </w:r>
      <w:r/>
    </w:p>
    <w:p>
      <w:pPr>
        <w:pStyle w:val="ListNumber"/>
        <w:spacing w:line="240" w:lineRule="auto"/>
        <w:ind w:left="720"/>
      </w:pPr>
      <w:r/>
      <w:hyperlink r:id="rId12">
        <w:r>
          <w:rPr>
            <w:color w:val="0000EE"/>
            <w:u w:val="single"/>
          </w:rPr>
          <w:t>https://www.invoca.com/blog/outstanding-examples-ai-marketing</w:t>
        </w:r>
      </w:hyperlink>
      <w:r>
        <w:t xml:space="preserve"> - This article provides examples of how companies like Salesforce, Amazon, and Alibaba use AI to optimize customer experiences and personalize marketing efforts, aligning with Freerange Creatives' customer-centric approach.</w:t>
      </w:r>
      <w:r/>
    </w:p>
    <w:p>
      <w:pPr>
        <w:pStyle w:val="ListNumber"/>
        <w:spacing w:line="240" w:lineRule="auto"/>
        <w:ind w:left="720"/>
      </w:pPr>
      <w:r/>
      <w:hyperlink r:id="rId11">
        <w:r>
          <w:rPr>
            <w:color w:val="0000EE"/>
            <w:u w:val="single"/>
          </w:rPr>
          <w:t>https://pipeline.zoominfo.com/marketing/how-marketers-use-generative-ai</w:t>
        </w:r>
      </w:hyperlink>
      <w:r>
        <w:t xml:space="preserve"> - This source supports the idea of using AI for strategic planning and content creation, which is in line with Freerange Creatives' focus on innovative marketing strategies.</w:t>
      </w:r>
      <w:r/>
    </w:p>
    <w:p>
      <w:pPr>
        <w:pStyle w:val="ListNumber"/>
        <w:spacing w:line="240" w:lineRule="auto"/>
        <w:ind w:left="720"/>
      </w:pPr>
      <w:r/>
      <w:hyperlink r:id="rId12">
        <w:r>
          <w:rPr>
            <w:color w:val="0000EE"/>
            <w:u w:val="single"/>
          </w:rPr>
          <w:t>https://www.invoca.com/blog/outstanding-examples-ai-marketing</w:t>
        </w:r>
      </w:hyperlink>
      <w:r>
        <w:t xml:space="preserve"> - This article highlights companies like Nike and Starbucks that use AI to enhance customer experiences, similar to Freerange Creatives' emphasis on customer value.</w:t>
      </w:r>
      <w:r/>
    </w:p>
    <w:p>
      <w:pPr>
        <w:pStyle w:val="ListNumber"/>
        <w:spacing w:line="240" w:lineRule="auto"/>
        <w:ind w:left="720"/>
      </w:pPr>
      <w:r/>
      <w:hyperlink r:id="rId13">
        <w:r>
          <w:rPr>
            <w:color w:val="0000EE"/>
            <w:u w:val="single"/>
          </w:rPr>
          <w:t>https://hdsr.mitpress.mit.edu/pub/4vlrf0x2/release/2</w:t>
        </w:r>
      </w:hyperlink>
      <w:r>
        <w:t xml:space="preserve"> - This article discusses the importance of aligning AI strategies with business goals and customer needs, which is a core philosophy of Freerange Creatives.</w:t>
      </w:r>
      <w:r/>
    </w:p>
    <w:p>
      <w:pPr>
        <w:pStyle w:val="ListNumber"/>
        <w:spacing w:line="240" w:lineRule="auto"/>
        <w:ind w:left="720"/>
      </w:pPr>
      <w:r/>
      <w:hyperlink r:id="rId14">
        <w:r>
          <w:rPr>
            <w:color w:val="0000EE"/>
            <w:u w:val="single"/>
          </w:rPr>
          <w:t>https://datumcp.com/10-free-ai-tools-to-elevate-your-marketing-strategy/</w:t>
        </w:r>
      </w:hyperlink>
      <w:r>
        <w:t xml:space="preserve"> - This source lists various AI tools that help marketers focus on customer needs and create personalized experiences, supporting Freerange Creatives' approach to customer-centric marketing.</w:t>
      </w:r>
      <w:r/>
    </w:p>
    <w:p>
      <w:pPr>
        <w:pStyle w:val="ListNumber"/>
        <w:spacing w:line="240" w:lineRule="auto"/>
        <w:ind w:left="720"/>
      </w:pPr>
      <w:r/>
      <w:hyperlink r:id="rId10">
        <w:r>
          <w:rPr>
            <w:color w:val="0000EE"/>
            <w:u w:val="single"/>
          </w:rPr>
          <w:t>https://www.ten26media.com/blog/the-ai-powered-advertising-era-the-ultimate-guide-to-mastering-ai-in-advertising/</w:t>
        </w:r>
      </w:hyperlink>
      <w:r>
        <w:t xml:space="preserve"> - This article explains how AI enhances creativity and productivity in marketing by analyzing data and automating tasks, which is similar to Freerange Creatives' approach to innovation and collaboration.</w:t>
      </w:r>
      <w:r/>
    </w:p>
    <w:p>
      <w:pPr>
        <w:pStyle w:val="ListNumber"/>
        <w:spacing w:line="240" w:lineRule="auto"/>
        <w:ind w:left="720"/>
      </w:pPr>
      <w:r/>
      <w:hyperlink r:id="rId11">
        <w:r>
          <w:rPr>
            <w:color w:val="0000EE"/>
            <w:u w:val="single"/>
          </w:rPr>
          <w:t>https://pipeline.zoominfo.com/marketing/how-marketers-use-generative-ai</w:t>
        </w:r>
      </w:hyperlink>
      <w:r>
        <w:t xml:space="preserve"> - This source supports the idea that remote work and flexible environments can enhance innovation and collaboration, as seen in Freerange Creatives' remote-first work model.</w:t>
      </w:r>
      <w:r/>
    </w:p>
    <w:p>
      <w:pPr>
        <w:pStyle w:val="ListNumber"/>
        <w:spacing w:line="240" w:lineRule="auto"/>
        <w:ind w:left="720"/>
      </w:pPr>
      <w:r/>
      <w:hyperlink r:id="rId12">
        <w:r>
          <w:rPr>
            <w:color w:val="0000EE"/>
            <w:u w:val="single"/>
          </w:rPr>
          <w:t>https://www.invoca.com/blog/outstanding-examples-ai-marketing</w:t>
        </w:r>
      </w:hyperlink>
      <w:r>
        <w:t xml:space="preserve"> - This article provides examples of companies that have successfully adapted to a rapidly evolving digital landscape by focusing on customer value and innovative practices, similar to Freerange Creatives.</w:t>
      </w:r>
      <w:r/>
    </w:p>
    <w:p>
      <w:pPr>
        <w:pStyle w:val="ListNumber"/>
        <w:spacing w:line="240" w:lineRule="auto"/>
        <w:ind w:left="720"/>
      </w:pPr>
      <w:r/>
      <w:hyperlink r:id="rId14">
        <w:r>
          <w:rPr>
            <w:color w:val="0000EE"/>
            <w:u w:val="single"/>
          </w:rPr>
          <w:t>https://datumcp.com/10-free-ai-tools-to-elevate-your-marketing-strategy/</w:t>
        </w:r>
      </w:hyperlink>
      <w:r>
        <w:t xml:space="preserve"> - This source highlights the importance of using AI to streamline operations and make data-driven decisions, which aligns with Freerange Creatives' commitment to agility and innovation.</w:t>
      </w:r>
      <w:r/>
    </w:p>
    <w:p>
      <w:pPr>
        <w:pStyle w:val="ListNumber"/>
        <w:spacing w:line="240" w:lineRule="auto"/>
        <w:ind w:left="720"/>
      </w:pPr>
      <w:r/>
      <w:hyperlink r:id="rId15">
        <w:r>
          <w:rPr>
            <w:color w:val="0000EE"/>
            <w:u w:val="single"/>
          </w:rPr>
          <w:t>https://www.analyticsinsight.net/artificial-intelligence/danielle-timmins-leading-innovation-where-data-and-creativity-converge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n26media.com/blog/the-ai-powered-advertising-era-the-ultimate-guide-to-mastering-ai-in-advertising/" TargetMode="External"/><Relationship Id="rId11" Type="http://schemas.openxmlformats.org/officeDocument/2006/relationships/hyperlink" Target="https://pipeline.zoominfo.com/marketing/how-marketers-use-generative-ai" TargetMode="External"/><Relationship Id="rId12" Type="http://schemas.openxmlformats.org/officeDocument/2006/relationships/hyperlink" Target="https://www.invoca.com/blog/outstanding-examples-ai-marketing" TargetMode="External"/><Relationship Id="rId13" Type="http://schemas.openxmlformats.org/officeDocument/2006/relationships/hyperlink" Target="https://hdsr.mitpress.mit.edu/pub/4vlrf0x2/release/2" TargetMode="External"/><Relationship Id="rId14" Type="http://schemas.openxmlformats.org/officeDocument/2006/relationships/hyperlink" Target="https://datumcp.com/10-free-ai-tools-to-elevate-your-marketing-strategy/" TargetMode="External"/><Relationship Id="rId15" Type="http://schemas.openxmlformats.org/officeDocument/2006/relationships/hyperlink" Target="https://www.analyticsinsight.net/artificial-intelligence/danielle-timmins-leading-innovation-where-data-and-creativity-conver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