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advisor enhances high school guidance for post-graduation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AI Advisor Enhances High School Guidance for Post-Graduation Success</w:t>
      </w:r>
      <w:r/>
    </w:p>
    <w:p>
      <w:r/>
      <w:r>
        <w:t>As over 3 million American high school graduates prepare to embark on their post-secondary journeys each year, the pressure of navigating the complex landscape of college applications emerges as a significant challenge. High school guidance counsellors, pivotal in aiding students' decision-making processes, are often stretched thin, managing hundreds of students with limited resources. This has led to a pressing gap in tailored advice, traditionally filled by private counsellors whose services come at a premium. Recognizing the need for a more inclusive and accessible solution, dabbL, an emerging tech company, has introduced an artificial intelligence (AI) advisor designed to augment the capabilities of school-based counsellors and support students in their academic and career planning.</w:t>
      </w:r>
      <w:r/>
    </w:p>
    <w:p>
      <w:r/>
      <w:r>
        <w:t>Debuting in 2023, the AI advisor by dabbL aims to supplement rather than replace human guidance, offering educational institutions a tool that provides detailed analytics and customised advice based on a student's academic performance and interests. The platform promises to deliver insights and recommendations by tracking students’ activities and engagement levels throughout high school, providing a more comprehensive picture of their potential pathways post-graduation.</w:t>
      </w:r>
      <w:r/>
    </w:p>
    <w:p>
      <w:r/>
      <w:r>
        <w:t>Unlike traditional face-to-face guidance sessions, which occur infrequently due to counsellors' hefty workloads, dabbL’s technology offers continuous monitoring and real-time advice. It assesses current trends in college admissions, including applicant numbers and popular programs, thereby helping students identify institutions where they have a stronger probability of acceptance.</w:t>
      </w:r>
      <w:r/>
    </w:p>
    <w:p>
      <w:r/>
      <w:r>
        <w:t>dabbL's capability transcends beyond individual advice; it also facilitates a collaborative environment by incorporating a networking platform within its system. This feature enables students to interact with peers, exchange successes, and share application tips. Moreover, it allows them to virtually connect with current college students, fostering an enriched community of shared experiences and advice.</w:t>
      </w:r>
      <w:r/>
    </w:p>
    <w:p>
      <w:r/>
      <w:r>
        <w:t>Madhu Vohra, CEO and co-founder of dabbL, highlights the AI advisor's inherent ability to offer unbiased and data-driven guidance, eliminating the possibility of human bias often present in traditional counselling scenarios. This objectivity ensures that students receive advice solely based on their own merits and aspirations, providing a level playing field in the competitive world of college admissions.</w:t>
      </w:r>
      <w:r/>
    </w:p>
    <w:p>
      <w:r/>
      <w:r>
        <w:t>Vohra, alongside another co-founder and motivated by their own experiences as parents of high schoolers, developed dabbL with an aim to democratise access to quality guidance services. Since its inception, the platform has extended its reach beyond the United States, launching to assist students globally.</w:t>
      </w:r>
      <w:r/>
    </w:p>
    <w:p>
      <w:r/>
      <w:r>
        <w:t>In a time when the competition for college admissions is fierce and the choices after high school can significantly impact one's future, dabbL’s AI advisor represents a significant advancement in educational technology. By bridging the gap between overburdened school-based counsellors and costly private advisors, dabbL is setting a new standard for comprehensive, unbiased guidance, empowering students to make informed decisions with confidence.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https://go-dabbl.ai/about-our-ai-powered-platform</w:t>
        </w:r>
      </w:hyperlink>
      <w:r>
        <w:t xml:space="preserve"> - Explains the mission and vision of dabbL, including its aim to provide personalized, accessible, and affordable AI-powered tools for students.</w:t>
      </w:r>
      <w:r/>
    </w:p>
    <w:p>
      <w:pPr>
        <w:pStyle w:val="ListNumber"/>
        <w:spacing w:line="240" w:lineRule="auto"/>
        <w:ind w:left="720"/>
      </w:pPr>
      <w:r/>
      <w:hyperlink r:id="rId11">
        <w:r>
          <w:rPr>
            <w:color w:val="0000EE"/>
            <w:u w:val="single"/>
          </w:rPr>
          <w:t>https://techbullion.com/dabbl-ai-high-school-guidance-counselor-improves-student-access/</w:t>
        </w:r>
      </w:hyperlink>
      <w:r>
        <w:t xml:space="preserve"> - Discusses how dabbL's AI advisor helps fill the gap in guidance counseling due to the high student-to-counselor ratio in high schools.</w:t>
      </w:r>
      <w:r/>
    </w:p>
    <w:p>
      <w:pPr>
        <w:pStyle w:val="ListNumber"/>
        <w:spacing w:line="240" w:lineRule="auto"/>
        <w:ind w:left="720"/>
      </w:pPr>
      <w:r/>
      <w:hyperlink r:id="rId12">
        <w:r>
          <w:rPr>
            <w:color w:val="0000EE"/>
            <w:u w:val="single"/>
          </w:rPr>
          <w:t>https://go-dabbl.ai/how-we-help</w:t>
        </w:r>
      </w:hyperlink>
      <w:r>
        <w:t xml:space="preserve"> - Details how dabbL's AI-first platform guides students in making informed decisions about academic and future career paths, and facilitates collaboration with peers and mentors.</w:t>
      </w:r>
      <w:r/>
    </w:p>
    <w:p>
      <w:pPr>
        <w:pStyle w:val="ListNumber"/>
        <w:spacing w:line="240" w:lineRule="auto"/>
        <w:ind w:left="720"/>
      </w:pPr>
      <w:r/>
      <w:hyperlink r:id="rId13">
        <w:r>
          <w:rPr>
            <w:color w:val="0000EE"/>
            <w:u w:val="single"/>
          </w:rPr>
          <w:t>https://go-dabbl.ai</w:t>
        </w:r>
      </w:hyperlink>
      <w:r>
        <w:t xml:space="preserve"> - Outlines the features of dabbL, including AI-driven personalized recommendations, social networking, and experiential learning opportunities.</w:t>
      </w:r>
      <w:r/>
    </w:p>
    <w:p>
      <w:pPr>
        <w:pStyle w:val="ListNumber"/>
        <w:spacing w:line="240" w:lineRule="auto"/>
        <w:ind w:left="720"/>
      </w:pPr>
      <w:r/>
      <w:hyperlink r:id="rId10">
        <w:r>
          <w:rPr>
            <w:color w:val="0000EE"/>
            <w:u w:val="single"/>
          </w:rPr>
          <w:t>https://go-dabbl.ai/about-our-ai-powered-platform</w:t>
        </w:r>
      </w:hyperlink>
      <w:r>
        <w:t xml:space="preserve"> - Provides information on the co-founders of dabbL and their motivation to develop the platform based on their own experiences as parents of high schoolers.</w:t>
      </w:r>
      <w:r/>
    </w:p>
    <w:p>
      <w:pPr>
        <w:pStyle w:val="ListNumber"/>
        <w:spacing w:line="240" w:lineRule="auto"/>
        <w:ind w:left="720"/>
      </w:pPr>
      <w:r/>
      <w:hyperlink r:id="rId12">
        <w:r>
          <w:rPr>
            <w:color w:val="0000EE"/>
            <w:u w:val="single"/>
          </w:rPr>
          <w:t>https://go-dabbl.ai/how-we-help</w:t>
        </w:r>
      </w:hyperlink>
      <w:r>
        <w:t xml:space="preserve"> - Explains how dabbL's platform offers continuous monitoring and real-time advice, assessing current trends in college admissions to help students identify suitable institutions.</w:t>
      </w:r>
      <w:r/>
    </w:p>
    <w:p>
      <w:pPr>
        <w:pStyle w:val="ListNumber"/>
        <w:spacing w:line="240" w:lineRule="auto"/>
        <w:ind w:left="720"/>
      </w:pPr>
      <w:r/>
      <w:hyperlink r:id="rId14">
        <w:r>
          <w:rPr>
            <w:color w:val="0000EE"/>
            <w:u w:val="single"/>
          </w:rPr>
          <w:t>https://go-dabbl.ai/faqs</w:t>
        </w:r>
      </w:hyperlink>
      <w:r>
        <w:t xml:space="preserve"> - Corroborates the importance of high school guidance counseling and how dabbL assists in college selection with fit-based recommendations and a social network platform.</w:t>
      </w:r>
      <w:r/>
    </w:p>
    <w:p>
      <w:pPr>
        <w:pStyle w:val="ListNumber"/>
        <w:spacing w:line="240" w:lineRule="auto"/>
        <w:ind w:left="720"/>
      </w:pPr>
      <w:r/>
      <w:hyperlink r:id="rId10">
        <w:r>
          <w:rPr>
            <w:color w:val="0000EE"/>
            <w:u w:val="single"/>
          </w:rPr>
          <w:t>https://go-dabbl.ai/about-our-ai-powered-platform</w:t>
        </w:r>
      </w:hyperlink>
      <w:r>
        <w:t xml:space="preserve"> - Highlights the objective and data-driven nature of dabbL's AI advisor, eliminating human bias in counseling scenarios.</w:t>
      </w:r>
      <w:r/>
    </w:p>
    <w:p>
      <w:pPr>
        <w:pStyle w:val="ListNumber"/>
        <w:spacing w:line="240" w:lineRule="auto"/>
        <w:ind w:left="720"/>
      </w:pPr>
      <w:r/>
      <w:hyperlink r:id="rId12">
        <w:r>
          <w:rPr>
            <w:color w:val="0000EE"/>
            <w:u w:val="single"/>
          </w:rPr>
          <w:t>https://go-dabbl.ai/how-we-help</w:t>
        </w:r>
      </w:hyperlink>
      <w:r>
        <w:t xml:space="preserve"> - Describes the collaborative environment facilitated by dabbL, allowing students to interact with peers, current college students, and mentors.</w:t>
      </w:r>
      <w:r/>
    </w:p>
    <w:p>
      <w:pPr>
        <w:pStyle w:val="ListNumber"/>
        <w:spacing w:line="240" w:lineRule="auto"/>
        <w:ind w:left="720"/>
      </w:pPr>
      <w:r/>
      <w:hyperlink r:id="rId14">
        <w:r>
          <w:rPr>
            <w:color w:val="0000EE"/>
            <w:u w:val="single"/>
          </w:rPr>
          <w:t>https://go-dabbl.ai/faqs</w:t>
        </w:r>
      </w:hyperlink>
      <w:r>
        <w:t xml:space="preserve"> - Explains the role of majors in college education and how dabbL helps students discover their strengths, interests, and values to make informed decisions.</w:t>
      </w:r>
      <w:r/>
    </w:p>
    <w:p>
      <w:pPr>
        <w:pStyle w:val="ListNumber"/>
        <w:spacing w:line="240" w:lineRule="auto"/>
        <w:ind w:left="720"/>
      </w:pPr>
      <w:r/>
      <w:hyperlink r:id="rId11">
        <w:r>
          <w:rPr>
            <w:color w:val="0000EE"/>
            <w:u w:val="single"/>
          </w:rPr>
          <w:t>https://techbullion.com/dabbl-ai-high-school-guidance-counselor-improves-student-access/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o-dabbl.ai/about-our-ai-powered-platform" TargetMode="External"/><Relationship Id="rId11" Type="http://schemas.openxmlformats.org/officeDocument/2006/relationships/hyperlink" Target="https://techbullion.com/dabbl-ai-high-school-guidance-counselor-improves-student-access/" TargetMode="External"/><Relationship Id="rId12" Type="http://schemas.openxmlformats.org/officeDocument/2006/relationships/hyperlink" Target="https://go-dabbl.ai/how-we-help" TargetMode="External"/><Relationship Id="rId13" Type="http://schemas.openxmlformats.org/officeDocument/2006/relationships/hyperlink" Target="https://go-dabbl.ai" TargetMode="External"/><Relationship Id="rId14" Type="http://schemas.openxmlformats.org/officeDocument/2006/relationships/hyperlink" Target="https://go-dabbl.ai/faq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