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North America's AI-driven traffic management and electric commercial vehicle markets set for significant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North America's AI-Driven Traffic Management and Electric Commercial Vehicle Markets Set for Significant Growth</w:t>
      </w:r>
      <w:r/>
    </w:p>
    <w:p>
      <w:r/>
      <w:r>
        <w:t>In a dynamic shift towards advanced technological integration, North America is poised for notable developments in both the AI-driven traffic management market and the electric commercial vehicle sphere over the coming years.</w:t>
      </w:r>
      <w:r/>
    </w:p>
    <w:p>
      <w:r/>
      <w:r>
        <w:t>The AI-driven traffic management market in North America is projected to expand at a compound annual growth rate (CAGR) of 29% from 2024 to 2031. The United States leads this charge, maintaining its dominance in 2023 with expectations to remain the frontrunner through 2031, aiming for a market valuation of $36.99 billion by the end of this period. Canada and Mexico are also aligning with this trend, with Canada seeing a CAGR of 31.8% and Mexico with 30.7% for the same forecast period.</w:t>
      </w:r>
      <w:r/>
    </w:p>
    <w:p>
      <w:r/>
      <w:r>
        <w:t>This market expansion is attributed to increasing traffic incidents and fatalities in Canada, which in 2021 recorded 1,768 road deaths—an increase of 1.3% from the previous year. Serious injury figures were similar, rising by 4% to 8,185, while overall injuries increased by 3.6% to 108,018. This worrying trend underscores the necessary shift towards AI-driven solutions to enhance road safety and improve traffic systems. Key players driving these advancements include significant corporations like Siemens AG, Iteris, Inc., and Huawei Technologies Co. Ltd., among others.</w:t>
      </w:r>
      <w:r/>
    </w:p>
    <w:p>
      <w:r/>
      <w:r>
        <w:t>The report details segmentation within the market, noting developments across various modes, technologies, components, applications, and end-users. Of particular interest are the sectors of machine learning, computer vision, and the Internet of Things (IoT) as pivotal technologies in this market. Government authorities, highway operators, and logistics providers are expected to be primary end-users, reflecting broad applications of these AI innovations.</w:t>
      </w:r>
      <w:r/>
    </w:p>
    <w:p>
      <w:r/>
      <w:r>
        <w:t>Simultaneously, the electric commercial vehicle market is undergoing a robust transformation, anticipated to hit a CAGR of 30.01% from 2024 to 2030, growing from $57.85 billion in 2023 to an estimated $363.22 billion by the end of the decade. Environmental concerns, regulatory changes, and advancements in electric mobility are significant drivers behind this surge. There's a concerted effort by logistics, public transit, and last-mile delivery sectors to transition to more sustainable transportation modalities.</w:t>
      </w:r>
      <w:r/>
    </w:p>
    <w:p>
      <w:r/>
      <w:r>
        <w:t>Despite the promising growth, challenges such as high initial costs and limited charging infrastructure, particularly in rural locales, persist. However, governments are increasingly offering subsidies and developing charging networks to counteract these barriers. Breakthroughs in battery technology are also expected to make electric commercial vehicles more cost-effective in the foreseeable future.</w:t>
      </w:r>
      <w:r/>
    </w:p>
    <w:p>
      <w:r/>
      <w:r>
        <w:t>The market encompasses several segments, including vehicle types ranging from buses to heavier-duty trucks, and categorizes them by propulsion types like battery electric and hybrid electric vehicles. North America and Europe currently lead this market, with emerging regions in Asia-Pacific and Latin America beginning to adopt electric commercial vehicles more broadly.</w:t>
      </w:r>
      <w:r/>
    </w:p>
    <w:p>
      <w:r/>
      <w:r>
        <w:t>Key players in the sector, such as Hyundai, BYD Auto, and Proterra, continue to push the boundaries of innovation and implementation, thus influencing the global market trends significantly.</w:t>
      </w:r>
      <w:r/>
    </w:p>
    <w:p>
      <w:r/>
      <w:r>
        <w:t>As both the AI-driven traffic management and electric commercial vehicle markets advance, these sectors are collectively reshaping North America's approach to urban mobility and logistics, offering insightful trajectories into a safer and more sustainable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https://www.kbvresearch.com/north-america-ai-driven-traffic-management-market/</w:t>
        </w:r>
      </w:hyperlink>
      <w:r>
        <w:t xml:space="preserve"> - Corroborates the AI-driven traffic management market in North America expanding at a CAGR of 29% from 2024 to 2031 and the dominance of the US in this market.</w:t>
      </w:r>
      <w:r/>
    </w:p>
    <w:p>
      <w:pPr>
        <w:pStyle w:val="ListNumber"/>
        <w:spacing w:line="240" w:lineRule="auto"/>
        <w:ind w:left="720"/>
      </w:pPr>
      <w:r/>
      <w:hyperlink r:id="rId10">
        <w:r>
          <w:rPr>
            <w:color w:val="0000EE"/>
            <w:u w:val="single"/>
          </w:rPr>
          <w:t>https://www.kbvresearch.com/north-america-ai-driven-traffic-management-market/</w:t>
        </w:r>
      </w:hyperlink>
      <w:r>
        <w:t xml:space="preserve"> - Supports the growth rates for Canada and Mexico in the AI-driven traffic management market, with Canada seeing a CAGR of 31.8% and Mexico with 30.7%.</w:t>
      </w:r>
      <w:r/>
    </w:p>
    <w:p>
      <w:pPr>
        <w:pStyle w:val="ListNumber"/>
        <w:spacing w:line="240" w:lineRule="auto"/>
        <w:ind w:left="720"/>
      </w:pPr>
      <w:r/>
      <w:hyperlink r:id="rId11">
        <w:r>
          <w:rPr>
            <w:color w:val="0000EE"/>
            <w:u w:val="single"/>
          </w:rPr>
          <w:t>https://www.grandviewresearch.com/industry-analysis/north-america-intelligent-traffic-management-system-itms-market</w:t>
        </w:r>
      </w:hyperlink>
      <w:r>
        <w:t xml:space="preserve"> - Details the increasing traffic incidents and fatalities, highlighting the need for AI-driven solutions to enhance road safety and improve traffic systems.</w:t>
      </w:r>
      <w:r/>
    </w:p>
    <w:p>
      <w:pPr>
        <w:pStyle w:val="ListNumber"/>
        <w:spacing w:line="240" w:lineRule="auto"/>
        <w:ind w:left="720"/>
      </w:pPr>
      <w:r/>
      <w:hyperlink r:id="rId11">
        <w:r>
          <w:rPr>
            <w:color w:val="0000EE"/>
            <w:u w:val="single"/>
          </w:rPr>
          <w:t>https://www.grandviewresearch.com/industry-analysis/north-america-intelligent-traffic-management-system-itms-market</w:t>
        </w:r>
      </w:hyperlink>
      <w:r>
        <w:t xml:space="preserve"> - Lists key players such as Siemens AG, Iteris, Inc., and others driving advancements in the AI-driven traffic management market.</w:t>
      </w:r>
      <w:r/>
    </w:p>
    <w:p>
      <w:pPr>
        <w:pStyle w:val="ListNumber"/>
        <w:spacing w:line="240" w:lineRule="auto"/>
        <w:ind w:left="720"/>
      </w:pPr>
      <w:r/>
      <w:hyperlink r:id="rId12">
        <w:r>
          <w:rPr>
            <w:color w:val="0000EE"/>
            <w:u w:val="single"/>
          </w:rPr>
          <w:t>https://www.kbvresearch.com/north-america-traffic-management-market/</w:t>
        </w:r>
      </w:hyperlink>
      <w:r>
        <w:t xml:space="preserve"> - Outlines the segmentation within the market, including developments across various modes, technologies, components, applications, and end-users.</w:t>
      </w:r>
      <w:r/>
    </w:p>
    <w:p>
      <w:pPr>
        <w:pStyle w:val="ListNumber"/>
        <w:spacing w:line="240" w:lineRule="auto"/>
        <w:ind w:left="720"/>
      </w:pPr>
      <w:r/>
      <w:hyperlink r:id="rId12">
        <w:r>
          <w:rPr>
            <w:color w:val="0000EE"/>
            <w:u w:val="single"/>
          </w:rPr>
          <w:t>https://www.kbvresearch.com/north-america-traffic-management-market/</w:t>
        </w:r>
      </w:hyperlink>
      <w:r>
        <w:t xml:space="preserve"> - Highlights the pivotal technologies such as machine learning, computer vision, and the Internet of Things (IoT) in the AI-driven traffic management market.</w:t>
      </w:r>
      <w:r/>
    </w:p>
    <w:p>
      <w:pPr>
        <w:pStyle w:val="ListNumber"/>
        <w:spacing w:line="240" w:lineRule="auto"/>
        <w:ind w:left="720"/>
      </w:pPr>
      <w:r/>
      <w:hyperlink r:id="rId13">
        <w:r>
          <w:rPr>
            <w:color w:val="0000EE"/>
            <w:u w:val="single"/>
          </w:rPr>
          <w:t>https://www.thebusinessresearchcompany.com/report/ai-in-transportation-global-market-report</w:t>
        </w:r>
      </w:hyperlink>
      <w:r>
        <w:t xml:space="preserve"> - Discusses the broad applications of AI innovations among government authorities, highway operators, and logistics providers.</w:t>
      </w:r>
      <w:r/>
    </w:p>
    <w:p>
      <w:pPr>
        <w:pStyle w:val="ListNumber"/>
        <w:spacing w:line="240" w:lineRule="auto"/>
        <w:ind w:left="720"/>
      </w:pPr>
      <w:r/>
      <w:hyperlink r:id="rId13">
        <w:r>
          <w:rPr>
            <w:color w:val="0000EE"/>
            <w:u w:val="single"/>
          </w:rPr>
          <w:t>https://www.thebusinessresearchcompany.com/report/ai-in-transportation-global-market-report</w:t>
        </w:r>
      </w:hyperlink>
      <w:r>
        <w:t xml:space="preserve"> - Provides insights into the electric commercial vehicle market's growth, including the CAGR and market valuation projections from 2024 to 2030.</w:t>
      </w:r>
      <w:r/>
    </w:p>
    <w:p>
      <w:pPr>
        <w:pStyle w:val="ListNumber"/>
        <w:spacing w:line="240" w:lineRule="auto"/>
        <w:ind w:left="720"/>
      </w:pPr>
      <w:r/>
      <w:hyperlink r:id="rId13">
        <w:r>
          <w:rPr>
            <w:color w:val="0000EE"/>
            <w:u w:val="single"/>
          </w:rPr>
          <w:t>https://www.thebusinessresearchcompany.com/report/ai-in-transportation-global-market-report</w:t>
        </w:r>
      </w:hyperlink>
      <w:r>
        <w:t xml:space="preserve"> - Details the drivers behind the electric commercial vehicle market surge, such as environmental concerns, regulatory changes, and advancements in electric mobility.</w:t>
      </w:r>
      <w:r/>
    </w:p>
    <w:p>
      <w:pPr>
        <w:pStyle w:val="ListNumber"/>
        <w:spacing w:line="240" w:lineRule="auto"/>
        <w:ind w:left="720"/>
      </w:pPr>
      <w:r/>
      <w:hyperlink r:id="rId13">
        <w:r>
          <w:rPr>
            <w:color w:val="0000EE"/>
            <w:u w:val="single"/>
          </w:rPr>
          <w:t>https://www.thebusinessresearchcompany.com/report/ai-in-transportation-global-market-report</w:t>
        </w:r>
      </w:hyperlink>
      <w:r>
        <w:t xml:space="preserve"> - Addresses the challenges in the electric commercial vehicle market, including high initial costs and limited charging infrastructure, and government efforts to counter these barriers.</w:t>
      </w:r>
      <w:r/>
    </w:p>
    <w:p>
      <w:pPr>
        <w:pStyle w:val="ListNumber"/>
        <w:spacing w:line="240" w:lineRule="auto"/>
        <w:ind w:left="720"/>
      </w:pPr>
      <w:r/>
      <w:hyperlink r:id="rId13">
        <w:r>
          <w:rPr>
            <w:color w:val="0000EE"/>
            <w:u w:val="single"/>
          </w:rPr>
          <w:t>https://www.thebusinessresearchcompany.com/report/ai-in-transportation-global-market-report</w:t>
        </w:r>
      </w:hyperlink>
      <w:r>
        <w:t xml:space="preserve"> - Mentions key players in the electric commercial vehicle sector, such as Hyundai, BYD Auto, and Proterra, and their influence on global market trends.</w:t>
      </w:r>
      <w:r/>
    </w:p>
    <w:p>
      <w:pPr>
        <w:pStyle w:val="ListNumber"/>
        <w:spacing w:line="240" w:lineRule="auto"/>
        <w:ind w:left="720"/>
      </w:pPr>
      <w:r/>
      <w:hyperlink r:id="rId14">
        <w:r>
          <w:rPr>
            <w:color w:val="0000EE"/>
            <w:u w:val="single"/>
          </w:rPr>
          <w:t>https://news.google.com/rss/articles/CBMisAJBVV95cUxNV1FaY0p6bDBjekhSNFZkYlpmMlhaZF94amhTby1HeW5YSHlCaWhyaVhKUEZyazN2RDBsVUQwUHdCSmk4cmdqS2wzX1FkdFhKemlURTFQMEhQWm1Wc2M1N3VjZ3ZJS1drMXBacjBDRkl2WnR5SGd1b3d4MUhDVm5JYlpyb3NhNWRfUXhfRm12Zi1YVEVBcnVNbVFmTUg0U0cwOGFqaGFPOExuMTBTcnROaWRNUTUydUxFU2pvd2pIb0VvU2VEME9LdjBZSURnNmRyOEJWWjZjYVZqU2ZDMWY1c2loRWR2Sk13OTI5RGUzLTE4WHpaOHlNQUd2TUt4YWtzOWp0NGllbW5GRzk5RWJuSVlsYlA1NGYyeEJaNU82akdXVlJ1OHFuc0oxbmxkYU81?oc=5&amp;hl=en-US&amp;gl=US&amp;ceid=US:en</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lwFBVV95cUxORE1aRWtFMmoxMkdkQ2FKc2I4OGZET0JoREdEcTRyWmlNY0Q3YWlmWHQtUU1qbXZ0VklkYXVwQU13U1Z5UmVpSWFBakNLM1NwaGlLSjV5NWlKSnlJQ2xSek9DdHFveUp6ZmtPNUxKVFczUTVmYm9Wamo0bmZlNFJKQUJ4dzBNckRzY1dnckhWcW1CS0EtSm5r?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mgFBVV95cUxQTzhzWHd0clZyOVJOWE95S21wYVNnM3hJbm9sM1g4ZDM0UjljUnI5dXRkeDZZNUZLeVJmNnFhUG9MRGU3cUtQTFUtemRiSkt1OFc3dlk5TURYQkxQeEFmUlJ4dnRtTjhOUEg2NV9MTmN0TjlUdmhiRUlKdFdIXzJZd0ZvNVZtZTl0VmFPcUo2QWd6dmY0WEdTcHR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bvresearch.com/north-america-ai-driven-traffic-management-market/" TargetMode="External"/><Relationship Id="rId11" Type="http://schemas.openxmlformats.org/officeDocument/2006/relationships/hyperlink" Target="https://www.grandviewresearch.com/industry-analysis/north-america-intelligent-traffic-management-system-itms-market" TargetMode="External"/><Relationship Id="rId12" Type="http://schemas.openxmlformats.org/officeDocument/2006/relationships/hyperlink" Target="https://www.kbvresearch.com/north-america-traffic-management-market/" TargetMode="External"/><Relationship Id="rId13" Type="http://schemas.openxmlformats.org/officeDocument/2006/relationships/hyperlink" Target="https://www.thebusinessresearchcompany.com/report/ai-in-transportation-global-market-report" TargetMode="External"/><Relationship Id="rId14" Type="http://schemas.openxmlformats.org/officeDocument/2006/relationships/hyperlink" Target="https://news.google.com/rss/articles/CBMisAJBVV95cUxNV1FaY0p6bDBjekhSNFZkYlpmMlhaZF94amhTby1HeW5YSHlCaWhyaVhKUEZyazN2RDBsVUQwUHdCSmk4cmdqS2wzX1FkdFhKemlURTFQMEhQWm1Wc2M1N3VjZ3ZJS1drMXBacjBDRkl2WnR5SGd1b3d4MUhDVm5JYlpyb3NhNWRfUXhfRm12Zi1YVEVBcnVNbVFmTUg0U0cwOGFqaGFPOExuMTBTcnROaWRNUTUydUxFU2pvd2pIb0VvU2VEME9LdjBZSURnNmRyOEJWWjZjYVZqU2ZDMWY1c2loRWR2Sk13OTI5RGUzLTE4WHpaOHlNQUd2TUt4YWtzOWp0NGllbW5GRzk5RWJuSVlsYlA1NGYyeEJaNU82akdXVlJ1OHFuc0oxbmxkYU81?oc=5&amp;hl=en-US&amp;gl=US&amp;ceid=US:en" TargetMode="External"/><Relationship Id="rId15" Type="http://schemas.openxmlformats.org/officeDocument/2006/relationships/hyperlink" Target="https://news.google.com/rss/articles/CBMilwFBVV95cUxORE1aRWtFMmoxMkdkQ2FKc2I4OGZET0JoREdEcTRyWmlNY0Q3YWlmWHQtUU1qbXZ0VklkYXVwQU13U1Z5UmVpSWFBakNLM1NwaGlLSjV5NWlKSnlJQ2xSek9DdHFveUp6ZmtPNUxKVFczUTVmYm9Wamo0bmZlNFJKQUJ4dzBNckRzY1dnckhWcW1CS0EtSm5r?oc=5&amp;hl=en-US&amp;gl=US&amp;ceid=US:en" TargetMode="External"/><Relationship Id="rId16" Type="http://schemas.openxmlformats.org/officeDocument/2006/relationships/hyperlink" Target="https://news.google.com/rss/articles/CBMimgFBVV95cUxQTzhzWHd0clZyOVJOWE95S21wYVNnM3hJbm9sM1g4ZDM0UjljUnI5dXRkeDZZNUZLeVJmNnFhUG9MRGU3cUtQTFUtemRiSkt1OFc3dlk5TURYQkxQeEFmUlJ4dnRtTjhOUEg2NV9MTmN0TjlUdmhiRUlKdFdIXzJZd0ZvNVZtZTl0VmFPcUo2QWd6dmY0WEdTcHR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