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Trump's return to politics sparks potential policy shifts in energy, AI and taxes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Former President Donald Trump is set to return to the political stage with plans to implement sweeping changes across various sectors, notably tax, artificial intelligence (AI), and energy policies. These expected policy shifts have sparked discussions in the financial world about which companies stand to gain from the proposed changes.</w:t>
      </w:r>
      <w:r/>
    </w:p>
    <w:p>
      <w:r/>
      <w:r>
        <w:rPr>
          <w:b/>
        </w:rPr>
        <w:t>Energy Sector Overhaul</w:t>
      </w:r>
      <w:r/>
    </w:p>
    <w:p>
      <w:r/>
      <w:r>
        <w:t>One of the most significant areas of focus in Trump's proposed policy changes is the energy sector. Trump's strategy to achieve energy independence centres on revitalising the fossil fuel industry by reversing many of the current administration's policies. This includes plans to accelerate the construction of infrastructure such as pipelines, grids, ports, and refineries. By prioritising the use of domestic oil, gas, and coal resources, Trump aims to bolster the traditional energy industries.</w:t>
      </w:r>
      <w:r/>
    </w:p>
    <w:p>
      <w:r/>
      <w:r>
        <w:t>According to RBC Capital Markets analyst Deane Dray, companies like Flowserve Corp. and Emerson Electric Co. could potentially benefit from this shift. Both companies are involved in the production and supply of equipment and systems that support the oil and gas sectors, making them key players likely to see gains if these energy policies are enacted.</w:t>
      </w:r>
      <w:r/>
    </w:p>
    <w:p>
      <w:r/>
      <w:r>
        <w:rPr>
          <w:b/>
        </w:rPr>
        <w:t>Environmental Policy Revisions</w:t>
      </w:r>
      <w:r/>
    </w:p>
    <w:p>
      <w:r/>
      <w:r>
        <w:t>Trump has also expressed intent to roll back several environmental regulations. Specifically, he plans to dismantle numerous vehicle emissions standards set by the Environmental Protection Agency, along with reducing incentives for electric vehicles (EVs) outlined in the Biden administration's Inflation Reduction Act (IRA). These measures could have far-reaching implications for the clean energy movement and EV industry.</w:t>
      </w:r>
      <w:r/>
    </w:p>
    <w:p>
      <w:r/>
      <w:r>
        <w:t>While the oil and gas sector could see short-term benefits from this policy reversal, Dray cautioned that it's premature to determine the potential effects on nuclear power companies, which may not experience the same positive impact.</w:t>
      </w:r>
      <w:r/>
    </w:p>
    <w:p>
      <w:r/>
      <w:r>
        <w:rPr>
          <w:b/>
        </w:rPr>
        <w:t>AI Regulation Flexibility</w:t>
      </w:r>
      <w:r/>
    </w:p>
    <w:p>
      <w:r/>
      <w:r>
        <w:t>Another significant policy area where Trump is expected to make changes is artificial intelligence regulation. He has vowed to review and reduce what he regards as "unnecessary and burdensome regulations" impeding technological advances. This regulatory shift is anticipated to favour Big Tech firms and AI developers, allowing them more freedom in innovation and development.</w:t>
      </w:r>
      <w:r/>
    </w:p>
    <w:p>
      <w:r/>
      <w:r>
        <w:t>Stocks of companies with multi-industry exposure to data centres, such as nVent Electric Plc and Eaton Corporation, have been identified as potential beneficiaries of a more relaxed regulatory environment in the AI space.</w:t>
      </w:r>
      <w:r/>
    </w:p>
    <w:p>
      <w:r/>
      <w:r>
        <w:rPr>
          <w:b/>
        </w:rPr>
        <w:t>Corporate Tax Cuts</w:t>
      </w:r>
      <w:r/>
    </w:p>
    <w:p>
      <w:r/>
      <w:r>
        <w:t>Trump's economic strategy also includes a proposal to significantly lower the corporate tax rate to 15% for businesses manufacturing their products within the United States. This proposed tax cut aims to encourage reshoring—bringing manufacturing operations back to the US—and increase domestic investment from industries like semiconductors and pharmaceuticals.</w:t>
      </w:r>
      <w:r/>
    </w:p>
    <w:p>
      <w:r/>
      <w:r>
        <w:t>RBC analyst Deane Dray notes that Roper Technologies, Inc., among other publicly traded companies, is poised to benefit from such tax reductions. The broader corporate landscape could see increased financial performance as a result of these proposed lower tax rates.</w:t>
      </w:r>
      <w:r/>
    </w:p>
    <w:p>
      <w:r/>
      <w:r>
        <w:rPr>
          <w:b/>
        </w:rPr>
        <w:t>Market Reactions and Speculations</w:t>
      </w:r>
      <w:r/>
    </w:p>
    <w:p>
      <w:r/>
      <w:r>
        <w:t>In summary, Deane Dray described the initial market reactions to Trump's anticipated policies as unfolding predictably, with industries related to electrical equipment and oil and gas seeing early gains. The prospective changes underscore the new direction in economic policies that could reshape the business environment and influence investment strategies.</w:t>
      </w:r>
      <w:r/>
    </w:p>
    <w:p>
      <w:r/>
      <w:r>
        <w:t>While the implications of these policies are still unfolding, they are undeniably setting the stage for changes in how various sectors might operate under Trump's leadership. Financial analysts and market participants alike continue to monitor these developments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https://www.benefitsandpensionsmonitor.com/investments/alternative-investments/trumps-win-signals-shift-in-us-energy-policy-with-oil-and-gas-primed-for-growth/389617</w:t>
        </w:r>
      </w:hyperlink>
      <w:r>
        <w:t xml:space="preserve"> - Corroborates Trump's plans to revitalize the fossil fuel industry, accelerate infrastructure construction, and roll back environmental regulations, including those on vehicle emissions and EV incentives.</w:t>
      </w:r>
      <w:r/>
    </w:p>
    <w:p>
      <w:pPr>
        <w:pStyle w:val="ListNumber"/>
        <w:spacing w:line="240" w:lineRule="auto"/>
        <w:ind w:left="720"/>
      </w:pPr>
      <w:r/>
      <w:hyperlink r:id="rId11">
        <w:r>
          <w:rPr>
            <w:color w:val="0000EE"/>
            <w:u w:val="single"/>
          </w:rPr>
          <w:t>https://www.utilitydive.com/news/trump-election-win-setback-climate-protection-clean-energy-transition-natural-gas-exports-ferc/732103/</w:t>
        </w:r>
      </w:hyperlink>
      <w:r>
        <w:t xml:space="preserve"> - Supports the idea that Trump's administration will focus on expanding oil and gas production, overturning rules limiting power plant emissions, and rolling back government support for electric vehicles.</w:t>
      </w:r>
      <w:r/>
    </w:p>
    <w:p>
      <w:pPr>
        <w:pStyle w:val="ListNumber"/>
        <w:spacing w:line="240" w:lineRule="auto"/>
        <w:ind w:left="720"/>
      </w:pPr>
      <w:r/>
      <w:hyperlink r:id="rId12">
        <w:r>
          <w:rPr>
            <w:color w:val="0000EE"/>
            <w:u w:val="single"/>
          </w:rPr>
          <w:t>https://news.bloomberglaw.com/environment-and-energy/permitting-overhaul-more-drilling-dominate-gop-energy-plans</w:t>
        </w:r>
      </w:hyperlink>
      <w:r>
        <w:t xml:space="preserve"> - Details the GOP's plans to overhaul federal permitting, support traditional fossil fuel industries, and ramp up domestic oil and gas drilling and mining.</w:t>
      </w:r>
      <w:r/>
    </w:p>
    <w:p>
      <w:pPr>
        <w:pStyle w:val="ListNumber"/>
        <w:spacing w:line="240" w:lineRule="auto"/>
        <w:ind w:left="720"/>
      </w:pPr>
      <w:r/>
      <w:hyperlink r:id="rId13">
        <w:r>
          <w:rPr>
            <w:color w:val="0000EE"/>
            <w:u w:val="single"/>
          </w:rPr>
          <w:t>https://www.spglobal.com/commodityinsights/en/market-insights/latest-news/natural-gas/110624-us-elections-trump-win-to-have-policy-price-impacts-across-commodity-sectors</w:t>
        </w:r>
      </w:hyperlink>
      <w:r>
        <w:t xml:space="preserve"> - Explains the potential impacts on commodity sectors, including oil, natural gas, and LNG, due to Trump's deregulatory steps and support for fossil fuel production.</w:t>
      </w:r>
      <w:r/>
    </w:p>
    <w:p>
      <w:pPr>
        <w:pStyle w:val="ListNumber"/>
        <w:spacing w:line="240" w:lineRule="auto"/>
        <w:ind w:left="720"/>
      </w:pPr>
      <w:r/>
      <w:hyperlink r:id="rId14">
        <w:r>
          <w:rPr>
            <w:color w:val="0000EE"/>
            <w:u w:val="single"/>
          </w:rPr>
          <w:t>https://www.eenews.net/articles/trump-declares-unprecedented-and-powerful-mandate/</w:t>
        </w:r>
      </w:hyperlink>
      <w:r>
        <w:t xml:space="preserve"> - Describes Trump's agenda to slash government regulations, expand fossil fuel production, and reverse Biden-era environmental rules, including those related to vehicle emissions and EVs.</w:t>
      </w:r>
      <w:r/>
    </w:p>
    <w:p>
      <w:pPr>
        <w:pStyle w:val="ListNumber"/>
        <w:spacing w:line="240" w:lineRule="auto"/>
        <w:ind w:left="720"/>
      </w:pPr>
      <w:r/>
      <w:hyperlink r:id="rId10">
        <w:r>
          <w:rPr>
            <w:color w:val="0000EE"/>
            <w:u w:val="single"/>
          </w:rPr>
          <w:t>https://www.benefitsandpensionsmonitor.com/investments/alternative-investments/trumps-win-signals-shift-in-us-energy-policy-with-oil-and-gas-primed-for-growth/389617</w:t>
        </w:r>
      </w:hyperlink>
      <w:r>
        <w:t xml:space="preserve"> - Mentions companies like Flowserve Corp. and Emerson Electric Co. that could benefit from Trump's energy policies, aligning with Deane Dray's analysis.</w:t>
      </w:r>
      <w:r/>
    </w:p>
    <w:p>
      <w:pPr>
        <w:pStyle w:val="ListNumber"/>
        <w:spacing w:line="240" w:lineRule="auto"/>
        <w:ind w:left="720"/>
      </w:pPr>
      <w:r/>
      <w:hyperlink r:id="rId11">
        <w:r>
          <w:rPr>
            <w:color w:val="0000EE"/>
            <w:u w:val="single"/>
          </w:rPr>
          <w:t>https://www.utilitydive.com/news/trump-election-win-setback-climate-protection-clean-energy-transition-natural-gas-exports-ferc/732103/</w:t>
        </w:r>
      </w:hyperlink>
      <w:r>
        <w:t xml:space="preserve"> - Discusses the potential impact on the clean energy movement and EV industry due to Trump's plans to roll back environmental regulations and reduce EV incentives.</w:t>
      </w:r>
      <w:r/>
    </w:p>
    <w:p>
      <w:pPr>
        <w:pStyle w:val="ListNumber"/>
        <w:spacing w:line="240" w:lineRule="auto"/>
        <w:ind w:left="720"/>
      </w:pPr>
      <w:r/>
      <w:hyperlink r:id="rId12">
        <w:r>
          <w:rPr>
            <w:color w:val="0000EE"/>
            <w:u w:val="single"/>
          </w:rPr>
          <w:t>https://news.bloomberglaw.com/environment-and-energy/permitting-overhaul-more-drilling-dominate-gop-energy-plans</w:t>
        </w:r>
      </w:hyperlink>
      <w:r>
        <w:t xml:space="preserve"> - Highlights the GOP's intention to roll back clean energy investments in the Inflation Reduction Act and support domestic oil and gas production.</w:t>
      </w:r>
      <w:r/>
    </w:p>
    <w:p>
      <w:pPr>
        <w:pStyle w:val="ListNumber"/>
        <w:spacing w:line="240" w:lineRule="auto"/>
        <w:ind w:left="720"/>
      </w:pPr>
      <w:r/>
      <w:hyperlink r:id="rId13">
        <w:r>
          <w:rPr>
            <w:color w:val="0000EE"/>
            <w:u w:val="single"/>
          </w:rPr>
          <w:t>https://www.spglobal.com/commodityinsights/en/market-insights/latest-news/natural-gas/110624-us-elections-trump-win-to-have-policy-price-impacts-across-commodity-sectors</w:t>
        </w:r>
      </w:hyperlink>
      <w:r>
        <w:t xml:space="preserve"> - Details Trump's plans to review and reduce regulations, including those on methane emissions and LNG exports, which could impact the oil and gas sector.</w:t>
      </w:r>
      <w:r/>
    </w:p>
    <w:p>
      <w:pPr>
        <w:pStyle w:val="ListNumber"/>
        <w:spacing w:line="240" w:lineRule="auto"/>
        <w:ind w:left="720"/>
      </w:pPr>
      <w:r/>
      <w:hyperlink r:id="rId14">
        <w:r>
          <w:rPr>
            <w:color w:val="0000EE"/>
            <w:u w:val="single"/>
          </w:rPr>
          <w:t>https://www.eenews.net/articles/trump-declares-unprecedented-and-powerful-mandate/</w:t>
        </w:r>
      </w:hyperlink>
      <w:r>
        <w:t xml:space="preserve"> - Explains Trump's vow to reduce 'unnecessary and burdensome regulations' across various sectors, including AI, and the potential benefits for Big Tech firms and AI developers.</w:t>
      </w:r>
      <w:r/>
    </w:p>
    <w:p>
      <w:pPr>
        <w:pStyle w:val="ListNumber"/>
        <w:spacing w:line="240" w:lineRule="auto"/>
        <w:ind w:left="720"/>
      </w:pPr>
      <w:r/>
      <w:hyperlink r:id="rId11">
        <w:r>
          <w:rPr>
            <w:color w:val="0000EE"/>
            <w:u w:val="single"/>
          </w:rPr>
          <w:t>https://www.utilitydive.com/news/trump-election-win-setback-climate-protection-clean-energy-transition-natural-gas-exports-ferc/732103/</w:t>
        </w:r>
      </w:hyperlink>
      <w:r>
        <w:t xml:space="preserve"> - Mentions the potential benefits for companies with exposure to data centers, such as nVent Electric Plc and Eaton Corporation, due to a more relaxed regulatory environment in AI.</w:t>
      </w:r>
      <w:r/>
    </w:p>
    <w:p>
      <w:pPr>
        <w:pStyle w:val="ListNumber"/>
        <w:spacing w:line="240" w:lineRule="auto"/>
        <w:ind w:left="720"/>
      </w:pPr>
      <w:r/>
      <w:hyperlink r:id="rId15">
        <w:r>
          <w:rPr>
            <w:color w:val="0000EE"/>
            <w:u w:val="single"/>
          </w:rPr>
          <w:t>https://www.benzinga.com/government/24/11/41831044/how-to-play-the-trump-trade-for-ai-energy-taxes-analyst-says-5-stocks-could-shine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efitsandpensionsmonitor.com/investments/alternative-investments/trumps-win-signals-shift-in-us-energy-policy-with-oil-and-gas-primed-for-growth/389617" TargetMode="External"/><Relationship Id="rId11" Type="http://schemas.openxmlformats.org/officeDocument/2006/relationships/hyperlink" Target="https://www.utilitydive.com/news/trump-election-win-setback-climate-protection-clean-energy-transition-natural-gas-exports-ferc/732103/" TargetMode="External"/><Relationship Id="rId12" Type="http://schemas.openxmlformats.org/officeDocument/2006/relationships/hyperlink" Target="https://news.bloomberglaw.com/environment-and-energy/permitting-overhaul-more-drilling-dominate-gop-energy-plans" TargetMode="External"/><Relationship Id="rId13" Type="http://schemas.openxmlformats.org/officeDocument/2006/relationships/hyperlink" Target="https://www.spglobal.com/commodityinsights/en/market-insights/latest-news/natural-gas/110624-us-elections-trump-win-to-have-policy-price-impacts-across-commodity-sectors" TargetMode="External"/><Relationship Id="rId14" Type="http://schemas.openxmlformats.org/officeDocument/2006/relationships/hyperlink" Target="https://www.eenews.net/articles/trump-declares-unprecedented-and-powerful-mandate/" TargetMode="External"/><Relationship Id="rId15" Type="http://schemas.openxmlformats.org/officeDocument/2006/relationships/hyperlink" Target="https://www.benzinga.com/government/24/11/41831044/how-to-play-the-trump-trade-for-ai-energy-taxes-analyst-says-5-stocks-could-sh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