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Juna.ai secures $7.5 million to revolutionise industrial efficiency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advancement of artificial intelligence (AI) technology has led to the emergence of AI agents, which are transforming various sectors by automating complex tasks. A significant contributor to this trend is the development of generative AI and large language models. AI agents are sophisticated software programs assigned to undertake tasks and make decisions autonomously, surpassing the capabilities of traditional chatbots by actively aiding users in accomplishing tasks.</w:t>
      </w:r>
      <w:r/>
    </w:p>
    <w:p>
      <w:r/>
      <w:r>
        <w:t>Major corporations such as Salesforce and Google have already invested heavily in the development of AI agents. Amazon Chief Executive Officer Andy Jassy has suggested future iterations of Alexa will feature more "agentic" qualities, aimed at enhancing its functionality beyond mere verbal interactions.</w:t>
      </w:r>
      <w:r/>
    </w:p>
    <w:p>
      <w:r/>
      <w:r>
        <w:t>Within this landscape of technological innovation, numerous startups seek to capitalize on the potential of AI agents. One such startup is Juna.ai, a German enterprise dedicated to enhancing industrial efficiency through AI-driven automation. The Berlin-based company has successfully secured $7.5 million in seed funding from prominent investors, including the Silicon Valley venture capital firm Kleiner Perkins, Swedish investment group Norrsken VC, and Kleiner Perkins' chairman John Doerr. Juna.ai aims to streamline complex industrial processes to maximise production output, boost energy efficiency, and lower emissions.</w:t>
      </w:r>
      <w:r/>
    </w:p>
    <w:p>
      <w:r/>
      <w:r>
        <w:t>Founded in 2023 by Matthias Auf der Mauer and Christian Hardenberg, Juna.ai represents a promising entrant in the AI industry. Der Mauer, who previously founded the predictive machine maintenance startup AiSight, sold it to Swiss company Sensirion in 2021. Hardenberg has an extensive background as the former Chief Technology Officer at European food delivery giant Delivery Hero.</w:t>
      </w:r>
      <w:r/>
    </w:p>
    <w:p>
      <w:r/>
      <w:r>
        <w:t>Juna.ai focuses on revolutionising "heavy industries" characterised by large-scale production processes that require substantial energy and raw materials. These include steel, cement, paper, chemicals, wood, and textiles. The company's software integrates with existing industrial tools, analysing historical data from machine sensors—such as temperature, pressure, and output metrics like quality and thickness—to train AI models to optimise production machinery settings. This approach helps operators achieve maximum efficiency with minimal wastage, contributing to more sustainable practices in energy-intensive processes.</w:t>
      </w:r>
      <w:r/>
    </w:p>
    <w:p>
      <w:r/>
      <w:r>
        <w:t>Juna.ai's ambition is to transform manufacturing facilities into self-learning systems that not only deliver improved profit margins but also support reduced carbon footprints. By employing reinforcement learning—a machine learning subset that allows models to learn through environmental interactions—Juna.ai enhances its models' capability to suggest actionable changes rather than mere predictions. This adaptive approach facilitates optimisation of repetitive industrial processes, akin to existing automated systems but with refined precision and adaptability.</w:t>
      </w:r>
      <w:r/>
    </w:p>
    <w:p>
      <w:r/>
      <w:r>
        <w:t>For the time being, Juna.ai's technology functions as a "copilot," providing operators with actionable insights on machinery adjustments. The platform aims to gradually build customer trust, with plans to evolve its offerings towards more autonomous operations. Hardenberg highlights the significance of process optimisation over mere labour savings, noting that reducing energy costs is more valuable than minor workforce adjustments.</w:t>
      </w:r>
      <w:r/>
    </w:p>
    <w:p>
      <w:r/>
      <w:r>
        <w:t>Looking ahead, Juna.ai envisions pre-trained AI agents that can cater to new customers with minimal data-specific training. This could allow for scalable solutions where AI models are transferable between similar manufacturing environments.</w:t>
      </w:r>
      <w:r/>
    </w:p>
    <w:p>
      <w:r/>
      <w:r>
        <w:t>Regarding data privacy—a common concern among enterprises delving into AI solutions—Juna.ai has incorporated robust security measures, ensuring data residency within Germany for its local clientele. The startup provides custom server setups and high-security guarantees, helping clients unlock valuable insights from their data, traditionally underexploited.</w:t>
      </w:r>
      <w:r/>
    </w:p>
    <w:p>
      <w:r/>
      <w:r>
        <w:t>Having attracted a handful of German-based customers, Juna.ai plans to expand its reach, capitalizing on existing relationships with companies that have international subsidiaries. With its recent influx of $7.5 million, Juna.ai is poised to expand its team, focusing on enhancing its technical capabilities to better serve the industrial sector's transformation through AI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https://www.oracle.com/artificial-intelligence/ai-agents/</w:t>
        </w:r>
      </w:hyperlink>
      <w:r>
        <w:t xml:space="preserve"> - Explains the definition, capabilities, and functioning of AI agents, including their ability to perceive their environment, take actions, and learn from experiences.</w:t>
      </w:r>
      <w:r/>
    </w:p>
    <w:p>
      <w:pPr>
        <w:pStyle w:val="ListNumber"/>
        <w:spacing w:line="240" w:lineRule="auto"/>
        <w:ind w:left="720"/>
      </w:pPr>
      <w:r/>
      <w:hyperlink r:id="rId11">
        <w:r>
          <w:rPr>
            <w:color w:val="0000EE"/>
            <w:u w:val="single"/>
          </w:rPr>
          <w:t>https://www.salesforce.com/agentforce/what-are-ai-agents/</w:t>
        </w:r>
      </w:hyperlink>
      <w:r>
        <w:t xml:space="preserve"> - Describes how AI agents operate, including perception and data collection, decision making, and action execution, and highlights their continuous learning and adaptation capabilities.</w:t>
      </w:r>
      <w:r/>
    </w:p>
    <w:p>
      <w:pPr>
        <w:pStyle w:val="ListNumber"/>
        <w:spacing w:line="240" w:lineRule="auto"/>
        <w:ind w:left="720"/>
      </w:pPr>
      <w:r/>
      <w:hyperlink r:id="rId12">
        <w:r>
          <w:rPr>
            <w:color w:val="0000EE"/>
            <w:u w:val="single"/>
          </w:rPr>
          <w:t>https://builtin.com/articles/ai-agents</w:t>
        </w:r>
      </w:hyperlink>
      <w:r>
        <w:t xml:space="preserve"> - Provides a detailed definition of AI agents, their types, and how they function autonomously to complete complex tasks without constant human intervention.</w:t>
      </w:r>
      <w:r/>
    </w:p>
    <w:p>
      <w:pPr>
        <w:pStyle w:val="ListNumber"/>
        <w:spacing w:line="240" w:lineRule="auto"/>
        <w:ind w:left="720"/>
      </w:pPr>
      <w:r/>
      <w:hyperlink r:id="rId13">
        <w:r>
          <w:rPr>
            <w:color w:val="0000EE"/>
            <w:u w:val="single"/>
          </w:rPr>
          <w:t>https://www.ibm.com/think/topics/ai-agents</w:t>
        </w:r>
      </w:hyperlink>
      <w:r>
        <w:t xml:space="preserve"> - Discusses the capabilities of AI agents, including their use of large language models, tool calling, and the ability to adapt to user expectations over time.</w:t>
      </w:r>
      <w:r/>
    </w:p>
    <w:p>
      <w:pPr>
        <w:pStyle w:val="ListNumber"/>
        <w:spacing w:line="240" w:lineRule="auto"/>
        <w:ind w:left="720"/>
      </w:pPr>
      <w:r/>
      <w:hyperlink r:id="rId14">
        <w:r>
          <w:rPr>
            <w:color w:val="0000EE"/>
            <w:u w:val="single"/>
          </w:rPr>
          <w:t>https://botpress.com/blog/what-is-an-ai-agent</w:t>
        </w:r>
      </w:hyperlink>
      <w:r>
        <w:t xml:space="preserve"> - Explains the characteristics of AI agents, including autonomy, perception, and the components that enable them to perform tasks autonomously.</w:t>
      </w:r>
      <w:r/>
    </w:p>
    <w:p>
      <w:pPr>
        <w:pStyle w:val="ListNumber"/>
        <w:spacing w:line="240" w:lineRule="auto"/>
        <w:ind w:left="720"/>
      </w:pPr>
      <w:r/>
      <w:hyperlink r:id="rId10">
        <w:r>
          <w:rPr>
            <w:color w:val="0000EE"/>
            <w:u w:val="single"/>
          </w:rPr>
          <w:t>https://www.oracle.com/artificial-intelligence/ai-agents/</w:t>
        </w:r>
      </w:hyperlink>
      <w:r>
        <w:t xml:space="preserve"> - Mentions the role of major corporations like Salesforce and Google in developing AI agents, and how these agents surpass traditional chatbots in functionality.</w:t>
      </w:r>
      <w:r/>
    </w:p>
    <w:p>
      <w:pPr>
        <w:pStyle w:val="ListNumber"/>
        <w:spacing w:line="240" w:lineRule="auto"/>
        <w:ind w:left="720"/>
      </w:pPr>
      <w:r/>
      <w:hyperlink r:id="rId12">
        <w:r>
          <w:rPr>
            <w:color w:val="0000EE"/>
            <w:u w:val="single"/>
          </w:rPr>
          <w:t>https://builtin.com/articles/ai-agents</w:t>
        </w:r>
      </w:hyperlink>
      <w:r>
        <w:t xml:space="preserve"> - Describes the various types of AI agents, such as simple reflex agents and learning agents, and their applications in different contexts.</w:t>
      </w:r>
      <w:r/>
    </w:p>
    <w:p>
      <w:pPr>
        <w:pStyle w:val="ListNumber"/>
        <w:spacing w:line="240" w:lineRule="auto"/>
        <w:ind w:left="720"/>
      </w:pPr>
      <w:r/>
      <w:hyperlink r:id="rId13">
        <w:r>
          <w:rPr>
            <w:color w:val="0000EE"/>
            <w:u w:val="single"/>
          </w:rPr>
          <w:t>https://www.ibm.com/think/topics/ai-agents</w:t>
        </w:r>
      </w:hyperlink>
      <w:r>
        <w:t xml:space="preserve"> - Highlights the use of reinforcement learning in AI agents to refine their performance and adapt to new situations.</w:t>
      </w:r>
      <w:r/>
    </w:p>
    <w:p>
      <w:pPr>
        <w:pStyle w:val="ListNumber"/>
        <w:spacing w:line="240" w:lineRule="auto"/>
        <w:ind w:left="720"/>
      </w:pPr>
      <w:r/>
      <w:hyperlink r:id="rId14">
        <w:r>
          <w:rPr>
            <w:color w:val="0000EE"/>
            <w:u w:val="single"/>
          </w:rPr>
          <w:t>https://botpress.com/blog/what-is-an-ai-agent</w:t>
        </w:r>
      </w:hyperlink>
      <w:r>
        <w:t xml:space="preserve"> - Explains how AI agents can integrate with existing tools and systems to gather and process data, similar to Juna.ai's approach with industrial machinery.</w:t>
      </w:r>
      <w:r/>
    </w:p>
    <w:p>
      <w:pPr>
        <w:pStyle w:val="ListNumber"/>
        <w:spacing w:line="240" w:lineRule="auto"/>
        <w:ind w:left="720"/>
      </w:pPr>
      <w:r/>
      <w:hyperlink r:id="rId12">
        <w:r>
          <w:rPr>
            <w:color w:val="0000EE"/>
            <w:u w:val="single"/>
          </w:rPr>
          <w:t>https://builtin.com/articles/ai-agents</w:t>
        </w:r>
      </w:hyperlink>
      <w:r>
        <w:t xml:space="preserve"> - Discusses the potential for AI agents to be used in physical environments, such as autonomous vehicles, and their ability to navigate complex scenarios.</w:t>
      </w:r>
      <w:r/>
    </w:p>
    <w:p>
      <w:pPr>
        <w:pStyle w:val="ListNumber"/>
        <w:spacing w:line="240" w:lineRule="auto"/>
        <w:ind w:left="720"/>
      </w:pPr>
      <w:r/>
      <w:hyperlink r:id="rId11">
        <w:r>
          <w:rPr>
            <w:color w:val="0000EE"/>
            <w:u w:val="single"/>
          </w:rPr>
          <w:t>https://www.salesforce.com/agentforce/what-are-ai-agents/</w:t>
        </w:r>
      </w:hyperlink>
      <w:r>
        <w:t xml:space="preserve"> - Mentions the benefits of AI agents in customer service, such as handling multiple interactions simultaneously and escalating issues to human agents when necessary.</w:t>
      </w:r>
      <w:r/>
    </w:p>
    <w:p>
      <w:pPr>
        <w:pStyle w:val="ListNumber"/>
        <w:spacing w:line="240" w:lineRule="auto"/>
        <w:ind w:left="720"/>
      </w:pPr>
      <w:r/>
      <w:hyperlink r:id="rId15">
        <w:r>
          <w:rPr>
            <w:color w:val="0000EE"/>
            <w:u w:val="single"/>
          </w:rPr>
          <w:t>https://techcrunch.com/2024/11/18/juna-ai-wants-to-use-ai-agents-to-make-factories-more-energy-efficient/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racle.com/artificial-intelligence/ai-agents/" TargetMode="External"/><Relationship Id="rId11" Type="http://schemas.openxmlformats.org/officeDocument/2006/relationships/hyperlink" Target="https://www.salesforce.com/agentforce/what-are-ai-agents/" TargetMode="External"/><Relationship Id="rId12" Type="http://schemas.openxmlformats.org/officeDocument/2006/relationships/hyperlink" Target="https://builtin.com/articles/ai-agents" TargetMode="External"/><Relationship Id="rId13" Type="http://schemas.openxmlformats.org/officeDocument/2006/relationships/hyperlink" Target="https://www.ibm.com/think/topics/ai-agents" TargetMode="External"/><Relationship Id="rId14" Type="http://schemas.openxmlformats.org/officeDocument/2006/relationships/hyperlink" Target="https://botpress.com/blog/what-is-an-ai-agent" TargetMode="External"/><Relationship Id="rId15" Type="http://schemas.openxmlformats.org/officeDocument/2006/relationships/hyperlink" Target="https://techcrunch.com/2024/11/18/juna-ai-wants-to-use-ai-agents-to-make-factories-more-energy-effici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