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faces delays in Blackwell GPU rollout due to overheating issues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a leading player in the semiconductor industry, is reportedly grappling with challenges related to its forthcoming Blackwell GPUs, intended for advanced AI computing tasks. According to recent disclosures by The Information, these GPUs, which are set to revolutionise AI processing capabilities with speeds purportedly 30 times faster than existing models, are encountering significant delays due to overheating issues.</w:t>
      </w:r>
      <w:r/>
    </w:p>
    <w:p>
      <w:r/>
      <w:r>
        <w:t>The core of the problem appears to lie in the design of the server rack systems that Nvidia has devised to house these GPUs. These server racks can accommodate up to 72 interconnected GPUs simultaneously, a configuration that is proving problematic as it leads to overheating. Despite multiple redesign attempts by Nvidia, the issue persists, potentially pushing back the shipment schedules of these GPU servers. This delay could, in turn, affect the timetables for launching new data centres by tech giants such as Google, Microsoft, and Meta.</w:t>
      </w:r>
      <w:r/>
    </w:p>
    <w:p>
      <w:r/>
      <w:r>
        <w:t>The overheating dilemma arises as a significant challenge in the context of AI applications, which require large-scale processing power and, consequently, generate substantial heat. In similar high-energy sectors like cryptocurrency mining, immersion cooling techniques, wherein computing rigs are submerged in liquid, are sometimes employed to mitigate overheating risks. However, these solutions do not entirely address the core energy demands associated with high-performance GPUs.</w:t>
      </w:r>
      <w:r/>
    </w:p>
    <w:p>
      <w:r/>
      <w:r>
        <w:t>Nvidia, in response to these developments, has issued a statement through Reuters, indicating that it is actively collaborating with top-tier cloud service providers to resolve these engineering challenges. While the company acknowledged the need for continued refinements in its hardware configurations, they deemed such iterations as commonplace within their development processes. This implies that further adjustments to the server design might be forthcoming.</w:t>
      </w:r>
      <w:r/>
    </w:p>
    <w:p>
      <w:r/>
      <w:r>
        <w:t>The broader implications of this hardware hiccup extend to the energy consumption patterns of AI data centres worldwide. As AI technology advances, the demand for energy, including water for cooling systems, grows concurrently. Forecasts suggest that AI data centres might face energy shortages in the near future, as the pace of new power source developments does not match the rapid establishment of new data facilities.</w:t>
      </w:r>
      <w:r/>
    </w:p>
    <w:p>
      <w:r/>
      <w:r>
        <w:t>In recent efforts to meet burgeoning energy needs, Meta, Microsoft, and Google have shifted towards adopting nuclear power via power purchase agreements. Yet, these arrangements offer only partial mitigation of the complex energy challenges inherent to sustaining AI operations.</w:t>
      </w:r>
      <w:r/>
    </w:p>
    <w:p>
      <w:r/>
      <w:r>
        <w:t>Despite these technical setbacks, Nvidia's market performance remains robust. The company's stock has surged by over 180% over the past year, riding the wave of increased demand for AI technologies. This growth contrasts with the situation at AMD, a rival firm that has faced economic pressures leading to mass layoffs.</w:t>
      </w:r>
      <w:r/>
    </w:p>
    <w:p>
      <w:r/>
      <w:r>
        <w:t>As Nvidia continues to navigate these technical challenges, the resolution of the overheating issue will be crucial for maintaining its trajectory in the competitive AI landscape and fulfilling its ambitious timelines for the Blackwell GPU rollout.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https://nvidianews.nvidia.com/news/nvidia-blackwell-platform-arrives-to-power-a-new-era-of-computing</w:t>
        </w:r>
      </w:hyperlink>
      <w:r>
        <w:t xml:space="preserve"> - Discusses the NVIDIA Blackwell platform's capabilities, including its performance, memory, and energy efficiency, which are relevant to understanding the context of the Blackwell GPUs.</w:t>
      </w:r>
      <w:r/>
    </w:p>
    <w:p>
      <w:pPr>
        <w:pStyle w:val="ListNumber"/>
        <w:spacing w:line="240" w:lineRule="auto"/>
        <w:ind w:left="720"/>
      </w:pPr>
      <w:r/>
      <w:hyperlink r:id="rId11">
        <w:r>
          <w:rPr>
            <w:color w:val="0000EE"/>
            <w:u w:val="single"/>
          </w:rPr>
          <w:t>https://blogs.nvidia.com/blog/mlperf-training-blackwell/</w:t>
        </w:r>
      </w:hyperlink>
      <w:r>
        <w:t xml:space="preserve"> - Provides details on the performance improvements of the Blackwell platform in MLPerf Training benchmarks, highlighting its advancements over previous generations.</w:t>
      </w:r>
      <w:r/>
    </w:p>
    <w:p>
      <w:pPr>
        <w:pStyle w:val="ListNumber"/>
        <w:spacing w:line="240" w:lineRule="auto"/>
        <w:ind w:left="720"/>
      </w:pPr>
      <w:r/>
      <w:hyperlink r:id="rId12">
        <w:r>
          <w:rPr>
            <w:color w:val="0000EE"/>
            <w:u w:val="single"/>
          </w:rPr>
          <w:t>https://www.genesiscloud.com/blog/blackwell-gpus-gb200-b200</w:t>
        </w:r>
      </w:hyperlink>
      <w:r>
        <w:t xml:space="preserve"> - Explains the architectural advancements of Blackwell, including its liquid-cooled architecture and high-bandwidth memory, which are crucial for managing heat and performance.</w:t>
      </w:r>
      <w:r/>
    </w:p>
    <w:p>
      <w:pPr>
        <w:pStyle w:val="ListNumber"/>
        <w:spacing w:line="240" w:lineRule="auto"/>
        <w:ind w:left="720"/>
      </w:pPr>
      <w:r/>
      <w:hyperlink r:id="rId13">
        <w:r>
          <w:rPr>
            <w:color w:val="0000EE"/>
            <w:u w:val="single"/>
          </w:rPr>
          <w:t>https://developer.nvidia.com/blog/nvidia-blackwell-doubles-llm-training-performance-in-mlperf-training-v4-1/</w:t>
        </w:r>
      </w:hyperlink>
      <w:r>
        <w:t xml:space="preserve"> - Details the performance gains and architectural improvements of the Blackwell platform, including its impact on AI training and inference.</w:t>
      </w:r>
      <w:r/>
    </w:p>
    <w:p>
      <w:pPr>
        <w:pStyle w:val="ListNumber"/>
        <w:spacing w:line="240" w:lineRule="auto"/>
        <w:ind w:left="720"/>
      </w:pPr>
      <w:r/>
      <w:hyperlink r:id="rId14">
        <w:r>
          <w:rPr>
            <w:color w:val="0000EE"/>
            <w:u w:val="single"/>
          </w:rPr>
          <w:t>https://9meters.com/technology/ai/nvidia-blackwell-vs-nvidia-hopper</w:t>
        </w:r>
      </w:hyperlink>
      <w:r>
        <w:t xml:space="preserve"> - Compares the Blackwell and Hopper architectures, highlighting the significant improvements in performance, memory, and efficiency of the Blackwell GPUs.</w:t>
      </w:r>
      <w:r/>
    </w:p>
    <w:p>
      <w:pPr>
        <w:pStyle w:val="ListNumber"/>
        <w:spacing w:line="240" w:lineRule="auto"/>
        <w:ind w:left="720"/>
      </w:pPr>
      <w:r/>
      <w:hyperlink r:id="rId10">
        <w:r>
          <w:rPr>
            <w:color w:val="0000EE"/>
            <w:u w:val="single"/>
          </w:rPr>
          <w:t>https://nvidianews.nvidia.com/news/nvidia-blackwell-platform-arrives-to-power-a-new-era-of-computing</w:t>
        </w:r>
      </w:hyperlink>
      <w:r>
        <w:t xml:space="preserve"> - Mentions the widespread adoption by major cloud providers and server makers, which could be affected by delays in the Blackwell GPU rollout.</w:t>
      </w:r>
      <w:r/>
    </w:p>
    <w:p>
      <w:pPr>
        <w:pStyle w:val="ListNumber"/>
        <w:spacing w:line="240" w:lineRule="auto"/>
        <w:ind w:left="720"/>
      </w:pPr>
      <w:r/>
      <w:hyperlink r:id="rId12">
        <w:r>
          <w:rPr>
            <w:color w:val="0000EE"/>
            <w:u w:val="single"/>
          </w:rPr>
          <w:t>https://www.genesiscloud.com/blog/blackwell-gpus-gb200-b200</w:t>
        </w:r>
      </w:hyperlink>
      <w:r>
        <w:t xml:space="preserve"> - Describes the liquid-cooled architecture of the Blackwell platform, which is a response to the overheating issues mentioned in the article.</w:t>
      </w:r>
      <w:r/>
    </w:p>
    <w:p>
      <w:pPr>
        <w:pStyle w:val="ListNumber"/>
        <w:spacing w:line="240" w:lineRule="auto"/>
        <w:ind w:left="720"/>
      </w:pPr>
      <w:r/>
      <w:hyperlink r:id="rId11">
        <w:r>
          <w:rPr>
            <w:color w:val="0000EE"/>
            <w:u w:val="single"/>
          </w:rPr>
          <w:t>https://blogs.nvidia.com/blog/mlperf-training-blackwell/</w:t>
        </w:r>
      </w:hyperlink>
      <w:r>
        <w:t xml:space="preserve"> - Highlights the collaboration with industry partners and the continuous software development to optimize performance, relevant to addressing engineering challenges.</w:t>
      </w:r>
      <w:r/>
    </w:p>
    <w:p>
      <w:pPr>
        <w:pStyle w:val="ListNumber"/>
        <w:spacing w:line="240" w:lineRule="auto"/>
        <w:ind w:left="720"/>
      </w:pPr>
      <w:r/>
      <w:hyperlink r:id="rId13">
        <w:r>
          <w:rPr>
            <w:color w:val="0000EE"/>
            <w:u w:val="single"/>
          </w:rPr>
          <w:t>https://developer.nvidia.com/blog/nvidia-blackwell-doubles-llm-training-performance-in-mlperf-training-v4-1/</w:t>
        </w:r>
      </w:hyperlink>
      <w:r>
        <w:t xml:space="preserve"> - Discusses the integration of various chips and technologies in the Blackwell platform, which could be affected by design and overheating issues.</w:t>
      </w:r>
      <w:r/>
    </w:p>
    <w:p>
      <w:pPr>
        <w:pStyle w:val="ListNumber"/>
        <w:spacing w:line="240" w:lineRule="auto"/>
        <w:ind w:left="720"/>
      </w:pPr>
      <w:r/>
      <w:hyperlink r:id="rId14">
        <w:r>
          <w:rPr>
            <w:color w:val="0000EE"/>
            <w:u w:val="single"/>
          </w:rPr>
          <w:t>https://9meters.com/technology/ai/nvidia-blackwell-vs-nvidia-hopper</w:t>
        </w:r>
      </w:hyperlink>
      <w:r>
        <w:t xml:space="preserve"> - Explains the energy efficiency and power consumption aspects of the Blackwell GPUs, which are critical in the context of AI data centers' energy demands.</w:t>
      </w:r>
      <w:r/>
    </w:p>
    <w:p>
      <w:pPr>
        <w:pStyle w:val="ListNumber"/>
        <w:spacing w:line="240" w:lineRule="auto"/>
        <w:ind w:left="720"/>
      </w:pPr>
      <w:r/>
      <w:hyperlink r:id="rId10">
        <w:r>
          <w:rPr>
            <w:color w:val="0000EE"/>
            <w:u w:val="single"/>
          </w:rPr>
          <w:t>https://nvidianews.nvidia.com/news/nvidia-blackwell-platform-arrives-to-power-a-new-era-of-computing</w:t>
        </w:r>
      </w:hyperlink>
      <w:r>
        <w:t xml:space="preserve"> - Mentions the market performance and demand for AI technologies, contrasting with the technical challenges faced by the Blackwell GPU rollout.</w:t>
      </w:r>
      <w:r/>
    </w:p>
    <w:p>
      <w:pPr>
        <w:pStyle w:val="ListNumber"/>
        <w:spacing w:line="240" w:lineRule="auto"/>
        <w:ind w:left="720"/>
      </w:pPr>
      <w:r/>
      <w:hyperlink r:id="rId15">
        <w:r>
          <w:rPr>
            <w:color w:val="0000EE"/>
            <w:u w:val="single"/>
          </w:rPr>
          <w:t>https://uk.pcmag.com/processors/155375/nvidias-delayed-blackwell-ai-chips-overheating-in-servers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vidianews.nvidia.com/news/nvidia-blackwell-platform-arrives-to-power-a-new-era-of-computing" TargetMode="External"/><Relationship Id="rId11" Type="http://schemas.openxmlformats.org/officeDocument/2006/relationships/hyperlink" Target="https://blogs.nvidia.com/blog/mlperf-training-blackwell/" TargetMode="External"/><Relationship Id="rId12" Type="http://schemas.openxmlformats.org/officeDocument/2006/relationships/hyperlink" Target="https://www.genesiscloud.com/blog/blackwell-gpus-gb200-b200" TargetMode="External"/><Relationship Id="rId13" Type="http://schemas.openxmlformats.org/officeDocument/2006/relationships/hyperlink" Target="https://developer.nvidia.com/blog/nvidia-blackwell-doubles-llm-training-performance-in-mlperf-training-v4-1/" TargetMode="External"/><Relationship Id="rId14" Type="http://schemas.openxmlformats.org/officeDocument/2006/relationships/hyperlink" Target="https://9meters.com/technology/ai/nvidia-blackwell-vs-nvidia-hopper" TargetMode="External"/><Relationship Id="rId15" Type="http://schemas.openxmlformats.org/officeDocument/2006/relationships/hyperlink" Target="https://uk.pcmag.com/processors/155375/nvidias-delayed-blackwell-ai-chips-overheating-in-serv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